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0CE" w:rsidRPr="00F93AAF" w:rsidRDefault="00F53709">
      <w:pPr>
        <w:rPr>
          <w:b/>
          <w:szCs w:val="20"/>
        </w:rPr>
      </w:pPr>
      <w:r>
        <w:rPr>
          <w:b/>
          <w:szCs w:val="20"/>
        </w:rPr>
        <w:t>TITLE 14</w:t>
      </w:r>
      <w:r>
        <w:rPr>
          <w:b/>
          <w:szCs w:val="20"/>
        </w:rPr>
        <w:tab/>
      </w:r>
      <w:r w:rsidR="000B4BE3" w:rsidRPr="00F93AAF">
        <w:rPr>
          <w:b/>
          <w:szCs w:val="20"/>
        </w:rPr>
        <w:t>HOUSING AND CONSTRUCTION</w:t>
      </w:r>
    </w:p>
    <w:p w:rsidR="000B4BE3" w:rsidRPr="00F93AAF" w:rsidRDefault="00F53709">
      <w:pPr>
        <w:rPr>
          <w:b/>
          <w:szCs w:val="20"/>
        </w:rPr>
      </w:pPr>
      <w:r>
        <w:rPr>
          <w:b/>
          <w:szCs w:val="20"/>
        </w:rPr>
        <w:t>CHAPTER 6</w:t>
      </w:r>
      <w:r>
        <w:rPr>
          <w:b/>
          <w:szCs w:val="20"/>
        </w:rPr>
        <w:tab/>
      </w:r>
      <w:r w:rsidR="000B5D90" w:rsidRPr="00F93AAF">
        <w:rPr>
          <w:b/>
          <w:szCs w:val="20"/>
        </w:rPr>
        <w:t xml:space="preserve">CONSTRUCTION INDUSTRIES LICENSING </w:t>
      </w:r>
    </w:p>
    <w:p w:rsidR="000B4BE3" w:rsidRPr="00001916" w:rsidRDefault="000B5D90">
      <w:pPr>
        <w:rPr>
          <w:szCs w:val="20"/>
        </w:rPr>
      </w:pPr>
      <w:r w:rsidRPr="00F93AAF">
        <w:rPr>
          <w:b/>
          <w:szCs w:val="20"/>
        </w:rPr>
        <w:t>PART 7</w:t>
      </w:r>
      <w:r w:rsidR="00605E4F">
        <w:rPr>
          <w:b/>
          <w:szCs w:val="20"/>
        </w:rPr>
        <w:tab/>
      </w:r>
      <w:r w:rsidR="006C1122">
        <w:rPr>
          <w:b/>
          <w:szCs w:val="20"/>
        </w:rPr>
        <w:tab/>
      </w:r>
      <w:r w:rsidR="00F2719B">
        <w:rPr>
          <w:b/>
          <w:szCs w:val="20"/>
        </w:rPr>
        <w:t>MODULAR BUILDING STRUCTURES</w:t>
      </w:r>
    </w:p>
    <w:p w:rsidR="000B4BE3" w:rsidRPr="00F93AAF" w:rsidRDefault="000B4BE3">
      <w:pPr>
        <w:rPr>
          <w:szCs w:val="20"/>
        </w:rPr>
      </w:pPr>
    </w:p>
    <w:p w:rsidR="000B4BE3" w:rsidRPr="00372389" w:rsidRDefault="00CA3C96" w:rsidP="000B4BE3">
      <w:pPr>
        <w:rPr>
          <w:szCs w:val="20"/>
        </w:rPr>
      </w:pPr>
      <w:r w:rsidRPr="00372389">
        <w:rPr>
          <w:b/>
          <w:szCs w:val="20"/>
        </w:rPr>
        <w:t>14.6.</w:t>
      </w:r>
      <w:r w:rsidR="00BE6D06">
        <w:rPr>
          <w:b/>
          <w:szCs w:val="20"/>
        </w:rPr>
        <w:t>7.</w:t>
      </w:r>
      <w:r w:rsidRPr="00372389">
        <w:rPr>
          <w:b/>
          <w:szCs w:val="20"/>
        </w:rPr>
        <w:t>1</w:t>
      </w:r>
      <w:r w:rsidRPr="00372389">
        <w:rPr>
          <w:b/>
          <w:szCs w:val="20"/>
        </w:rPr>
        <w:tab/>
      </w:r>
      <w:r w:rsidR="000F5400" w:rsidRPr="00372389">
        <w:rPr>
          <w:b/>
          <w:szCs w:val="20"/>
        </w:rPr>
        <w:tab/>
      </w:r>
      <w:r w:rsidR="000B4BE3" w:rsidRPr="00372389">
        <w:rPr>
          <w:b/>
          <w:szCs w:val="20"/>
        </w:rPr>
        <w:t>ISSUING AGENCY:</w:t>
      </w:r>
      <w:r w:rsidR="000B4BE3" w:rsidRPr="00372389">
        <w:rPr>
          <w:szCs w:val="20"/>
        </w:rPr>
        <w:t xml:space="preserve">  </w:t>
      </w:r>
      <w:r w:rsidR="00F2719B">
        <w:rPr>
          <w:szCs w:val="20"/>
        </w:rPr>
        <w:t xml:space="preserve">The </w:t>
      </w:r>
      <w:r w:rsidR="000B4BE3" w:rsidRPr="00372389">
        <w:rPr>
          <w:szCs w:val="20"/>
        </w:rPr>
        <w:t>Construction Industries Division (CID) of the</w:t>
      </w:r>
      <w:r w:rsidR="006C1122" w:rsidRPr="00372389">
        <w:rPr>
          <w:szCs w:val="20"/>
        </w:rPr>
        <w:t xml:space="preserve"> </w:t>
      </w:r>
      <w:r w:rsidR="000B4BE3" w:rsidRPr="00372389">
        <w:rPr>
          <w:szCs w:val="20"/>
        </w:rPr>
        <w:t>Regulation and Licensing Department</w:t>
      </w:r>
      <w:r w:rsidR="00F2719B">
        <w:rPr>
          <w:szCs w:val="20"/>
        </w:rPr>
        <w:t xml:space="preserve"> (RLD)</w:t>
      </w:r>
      <w:r w:rsidR="000B4BE3" w:rsidRPr="00372389">
        <w:rPr>
          <w:szCs w:val="20"/>
        </w:rPr>
        <w:t>.</w:t>
      </w:r>
    </w:p>
    <w:p w:rsidR="00F93AAF" w:rsidRDefault="005C5902" w:rsidP="000B4BE3">
      <w:pPr>
        <w:rPr>
          <w:szCs w:val="20"/>
        </w:rPr>
      </w:pPr>
      <w:r w:rsidRPr="00C4019D">
        <w:rPr>
          <w:szCs w:val="20"/>
        </w:rPr>
        <w:t xml:space="preserve">[14.6.7.1 NMAC - Rp, </w:t>
      </w:r>
      <w:r w:rsidR="00BA63E3">
        <w:rPr>
          <w:szCs w:val="20"/>
        </w:rPr>
        <w:t xml:space="preserve">14.12.3.1 </w:t>
      </w:r>
      <w:r w:rsidR="007F5098">
        <w:rPr>
          <w:szCs w:val="20"/>
        </w:rPr>
        <w:t xml:space="preserve">NMAC, </w:t>
      </w:r>
      <w:r w:rsidR="003A544F">
        <w:rPr>
          <w:szCs w:val="20"/>
        </w:rPr>
        <w:t>7/1/2018</w:t>
      </w:r>
      <w:r w:rsidRPr="00C4019D">
        <w:rPr>
          <w:szCs w:val="20"/>
        </w:rPr>
        <w:t>]</w:t>
      </w:r>
    </w:p>
    <w:p w:rsidR="00C4019D" w:rsidRPr="00372389" w:rsidRDefault="00C4019D" w:rsidP="000B4BE3">
      <w:pPr>
        <w:rPr>
          <w:szCs w:val="20"/>
        </w:rPr>
      </w:pPr>
    </w:p>
    <w:p w:rsidR="000B4BE3" w:rsidRPr="00372389" w:rsidRDefault="00605E4F" w:rsidP="000B4BE3">
      <w:pPr>
        <w:rPr>
          <w:szCs w:val="20"/>
        </w:rPr>
      </w:pPr>
      <w:r w:rsidRPr="00372389">
        <w:rPr>
          <w:b/>
          <w:szCs w:val="20"/>
        </w:rPr>
        <w:t>14.6.7.2</w:t>
      </w:r>
      <w:r w:rsidRPr="00372389">
        <w:rPr>
          <w:b/>
          <w:szCs w:val="20"/>
        </w:rPr>
        <w:tab/>
      </w:r>
      <w:r w:rsidR="000F5400" w:rsidRPr="00372389">
        <w:rPr>
          <w:b/>
          <w:szCs w:val="20"/>
        </w:rPr>
        <w:tab/>
      </w:r>
      <w:r w:rsidR="000B4BE3" w:rsidRPr="00372389">
        <w:rPr>
          <w:b/>
          <w:szCs w:val="20"/>
        </w:rPr>
        <w:t>SCOPE:</w:t>
      </w:r>
      <w:r w:rsidR="00F2719B">
        <w:rPr>
          <w:szCs w:val="20"/>
        </w:rPr>
        <w:t xml:space="preserve">  The construction, alteration, repair, use and occupancy of modular structures in the state of New Mexico.</w:t>
      </w:r>
    </w:p>
    <w:p w:rsidR="00F93AAF" w:rsidRPr="00372389" w:rsidRDefault="00F93AAF" w:rsidP="00F93AAF">
      <w:pPr>
        <w:rPr>
          <w:szCs w:val="20"/>
        </w:rPr>
      </w:pPr>
      <w:r w:rsidRPr="00372389">
        <w:rPr>
          <w:szCs w:val="20"/>
        </w:rPr>
        <w:t xml:space="preserve">[14.6.7.2 NMAC </w:t>
      </w:r>
      <w:r w:rsidR="00CD42E2">
        <w:rPr>
          <w:szCs w:val="20"/>
        </w:rPr>
        <w:t>-</w:t>
      </w:r>
      <w:r w:rsidRPr="00372389">
        <w:rPr>
          <w:szCs w:val="20"/>
        </w:rPr>
        <w:t xml:space="preserve"> </w:t>
      </w:r>
      <w:r w:rsidR="00F2719B">
        <w:rPr>
          <w:szCs w:val="20"/>
        </w:rPr>
        <w:t xml:space="preserve">Rp </w:t>
      </w:r>
      <w:r w:rsidR="00BA63E3">
        <w:rPr>
          <w:szCs w:val="20"/>
        </w:rPr>
        <w:t xml:space="preserve">14.12.3.2 </w:t>
      </w:r>
      <w:r w:rsidR="007F5098">
        <w:rPr>
          <w:szCs w:val="20"/>
        </w:rPr>
        <w:t xml:space="preserve">NMAC, </w:t>
      </w:r>
      <w:r w:rsidR="003A544F">
        <w:rPr>
          <w:szCs w:val="20"/>
        </w:rPr>
        <w:t>7/1/2018</w:t>
      </w:r>
      <w:r w:rsidRPr="00372389">
        <w:rPr>
          <w:szCs w:val="20"/>
        </w:rPr>
        <w:t>]</w:t>
      </w:r>
    </w:p>
    <w:p w:rsidR="000B4BE3" w:rsidRPr="00372389" w:rsidRDefault="000B4BE3" w:rsidP="000B4BE3">
      <w:pPr>
        <w:rPr>
          <w:szCs w:val="20"/>
        </w:rPr>
      </w:pPr>
    </w:p>
    <w:p w:rsidR="000B4BE3" w:rsidRPr="00372389" w:rsidRDefault="00CA3C96" w:rsidP="00F53709">
      <w:pPr>
        <w:rPr>
          <w:szCs w:val="20"/>
        </w:rPr>
      </w:pPr>
      <w:r w:rsidRPr="00372389">
        <w:rPr>
          <w:b/>
          <w:szCs w:val="20"/>
        </w:rPr>
        <w:t>14.6.7.3</w:t>
      </w:r>
      <w:r w:rsidRPr="00372389">
        <w:rPr>
          <w:b/>
          <w:szCs w:val="20"/>
        </w:rPr>
        <w:tab/>
      </w:r>
      <w:r w:rsidR="000F5400" w:rsidRPr="00372389">
        <w:rPr>
          <w:b/>
          <w:szCs w:val="20"/>
        </w:rPr>
        <w:tab/>
      </w:r>
      <w:r w:rsidR="000B4BE3" w:rsidRPr="00372389">
        <w:rPr>
          <w:b/>
          <w:szCs w:val="20"/>
        </w:rPr>
        <w:t>STATUTORY AUTHORITY</w:t>
      </w:r>
      <w:r w:rsidR="000B4BE3" w:rsidRPr="00001916">
        <w:rPr>
          <w:b/>
          <w:szCs w:val="20"/>
        </w:rPr>
        <w:t>:</w:t>
      </w:r>
      <w:r w:rsidR="000B4BE3" w:rsidRPr="00372389">
        <w:rPr>
          <w:szCs w:val="20"/>
        </w:rPr>
        <w:t xml:space="preserve">  </w:t>
      </w:r>
      <w:r w:rsidR="00F2719B">
        <w:rPr>
          <w:szCs w:val="20"/>
        </w:rPr>
        <w:t>These standards are adopted pursuant to</w:t>
      </w:r>
      <w:r w:rsidR="00CD42E2">
        <w:rPr>
          <w:szCs w:val="20"/>
        </w:rPr>
        <w:t xml:space="preserve"> Subsections L and M of Section 60-13-2, Subsections F and K of Section 60-13-9, Section 60-13-10, Subsection </w:t>
      </w:r>
      <w:r w:rsidR="008142F5">
        <w:rPr>
          <w:szCs w:val="20"/>
        </w:rPr>
        <w:t>H of 60-13-41, Subsection E of Section 60-13-42</w:t>
      </w:r>
      <w:r w:rsidR="00CD42E2">
        <w:rPr>
          <w:szCs w:val="20"/>
        </w:rPr>
        <w:t xml:space="preserve"> and Subsections H and I of Section 60-13-44 of the Construction Industries Licensing Act, NMSA 1978.</w:t>
      </w:r>
    </w:p>
    <w:p w:rsidR="00F93AAF" w:rsidRPr="00372389" w:rsidRDefault="00F93AAF" w:rsidP="00F93AAF">
      <w:pPr>
        <w:rPr>
          <w:szCs w:val="20"/>
        </w:rPr>
      </w:pPr>
      <w:r w:rsidRPr="00372389">
        <w:rPr>
          <w:szCs w:val="20"/>
        </w:rPr>
        <w:t xml:space="preserve">[14.6.7.3 NMAC </w:t>
      </w:r>
      <w:r w:rsidR="009A2DBB" w:rsidRPr="00372389">
        <w:rPr>
          <w:szCs w:val="20"/>
        </w:rPr>
        <w:t>-</w:t>
      </w:r>
      <w:r w:rsidRPr="00372389">
        <w:rPr>
          <w:szCs w:val="20"/>
        </w:rPr>
        <w:t xml:space="preserve"> </w:t>
      </w:r>
      <w:r w:rsidR="00F2719B">
        <w:rPr>
          <w:szCs w:val="20"/>
        </w:rPr>
        <w:t xml:space="preserve">Rp, </w:t>
      </w:r>
      <w:r w:rsidR="00BA63E3">
        <w:rPr>
          <w:szCs w:val="20"/>
        </w:rPr>
        <w:t xml:space="preserve">14.12.3.3 </w:t>
      </w:r>
      <w:r w:rsidR="007F5098">
        <w:rPr>
          <w:szCs w:val="20"/>
        </w:rPr>
        <w:t xml:space="preserve">NMAC, </w:t>
      </w:r>
      <w:r w:rsidR="003A544F">
        <w:rPr>
          <w:szCs w:val="20"/>
        </w:rPr>
        <w:t>7/1/2018</w:t>
      </w:r>
      <w:r w:rsidR="007F5098">
        <w:rPr>
          <w:szCs w:val="20"/>
        </w:rPr>
        <w:t>]</w:t>
      </w:r>
    </w:p>
    <w:p w:rsidR="000B4BE3" w:rsidRPr="00372389" w:rsidRDefault="000B4BE3" w:rsidP="000B4BE3">
      <w:pPr>
        <w:rPr>
          <w:szCs w:val="20"/>
        </w:rPr>
      </w:pPr>
    </w:p>
    <w:p w:rsidR="000B4BE3" w:rsidRPr="00372389" w:rsidRDefault="00CA3C96" w:rsidP="00F53709">
      <w:pPr>
        <w:rPr>
          <w:szCs w:val="20"/>
        </w:rPr>
      </w:pPr>
      <w:r w:rsidRPr="00372389">
        <w:rPr>
          <w:b/>
          <w:szCs w:val="20"/>
        </w:rPr>
        <w:t>14.6.7.4</w:t>
      </w:r>
      <w:r w:rsidRPr="00372389">
        <w:rPr>
          <w:b/>
          <w:szCs w:val="20"/>
        </w:rPr>
        <w:tab/>
      </w:r>
      <w:r w:rsidR="000F5400" w:rsidRPr="00372389">
        <w:rPr>
          <w:b/>
          <w:szCs w:val="20"/>
        </w:rPr>
        <w:tab/>
      </w:r>
      <w:r w:rsidR="000B4BE3" w:rsidRPr="00372389">
        <w:rPr>
          <w:b/>
          <w:szCs w:val="20"/>
        </w:rPr>
        <w:t>DURATION:</w:t>
      </w:r>
      <w:r w:rsidR="000B4BE3" w:rsidRPr="00372389">
        <w:rPr>
          <w:szCs w:val="20"/>
        </w:rPr>
        <w:t xml:space="preserve">  Permanent.</w:t>
      </w:r>
    </w:p>
    <w:p w:rsidR="00F93AAF" w:rsidRPr="00372389" w:rsidRDefault="00F93AAF" w:rsidP="00F93AAF">
      <w:pPr>
        <w:rPr>
          <w:szCs w:val="20"/>
        </w:rPr>
      </w:pPr>
      <w:r w:rsidRPr="00372389">
        <w:rPr>
          <w:szCs w:val="20"/>
        </w:rPr>
        <w:t xml:space="preserve">[14.6.7.4 NMAC </w:t>
      </w:r>
      <w:r w:rsidR="00CD42E2">
        <w:rPr>
          <w:szCs w:val="20"/>
        </w:rPr>
        <w:t>-</w:t>
      </w:r>
      <w:r w:rsidRPr="00372389">
        <w:rPr>
          <w:szCs w:val="20"/>
        </w:rPr>
        <w:t xml:space="preserve"> </w:t>
      </w:r>
      <w:r w:rsidR="00F2719B">
        <w:rPr>
          <w:szCs w:val="20"/>
        </w:rPr>
        <w:t xml:space="preserve">Rp, </w:t>
      </w:r>
      <w:r w:rsidR="00BA63E3">
        <w:rPr>
          <w:szCs w:val="20"/>
        </w:rPr>
        <w:t xml:space="preserve">14.12.3.4 </w:t>
      </w:r>
      <w:r w:rsidR="007F5098">
        <w:rPr>
          <w:szCs w:val="20"/>
        </w:rPr>
        <w:t xml:space="preserve">NMAC, </w:t>
      </w:r>
      <w:r w:rsidR="003A544F">
        <w:rPr>
          <w:szCs w:val="20"/>
        </w:rPr>
        <w:t>7/1/2018</w:t>
      </w:r>
      <w:r w:rsidRPr="00372389">
        <w:rPr>
          <w:szCs w:val="20"/>
        </w:rPr>
        <w:t>]</w:t>
      </w:r>
    </w:p>
    <w:p w:rsidR="000B4BE3" w:rsidRPr="00372389" w:rsidRDefault="000B4BE3" w:rsidP="000B4BE3">
      <w:pPr>
        <w:rPr>
          <w:szCs w:val="20"/>
        </w:rPr>
      </w:pPr>
    </w:p>
    <w:p w:rsidR="000B5D90" w:rsidRPr="00372389" w:rsidRDefault="00CA3C96" w:rsidP="00F53709">
      <w:pPr>
        <w:rPr>
          <w:szCs w:val="20"/>
        </w:rPr>
      </w:pPr>
      <w:r w:rsidRPr="00372389">
        <w:rPr>
          <w:b/>
          <w:szCs w:val="20"/>
        </w:rPr>
        <w:t>14.6.7.5</w:t>
      </w:r>
      <w:r w:rsidRPr="00372389">
        <w:rPr>
          <w:b/>
          <w:szCs w:val="20"/>
        </w:rPr>
        <w:tab/>
      </w:r>
      <w:r w:rsidR="000F5400" w:rsidRPr="00372389">
        <w:rPr>
          <w:b/>
          <w:szCs w:val="20"/>
        </w:rPr>
        <w:tab/>
      </w:r>
      <w:r w:rsidR="001F0F3B" w:rsidRPr="00372389">
        <w:rPr>
          <w:b/>
          <w:szCs w:val="20"/>
        </w:rPr>
        <w:t>EFFECTIVE DATE:</w:t>
      </w:r>
      <w:r w:rsidR="001F0F3B" w:rsidRPr="00372389">
        <w:rPr>
          <w:szCs w:val="20"/>
        </w:rPr>
        <w:t xml:space="preserve">  </w:t>
      </w:r>
      <w:r w:rsidR="007F5098">
        <w:rPr>
          <w:szCs w:val="20"/>
        </w:rPr>
        <w:t>July 1, 2018,</w:t>
      </w:r>
      <w:r w:rsidR="00F2719B">
        <w:rPr>
          <w:szCs w:val="20"/>
        </w:rPr>
        <w:t xml:space="preserve"> </w:t>
      </w:r>
      <w:r w:rsidR="001F0F3B" w:rsidRPr="00372389">
        <w:rPr>
          <w:szCs w:val="20"/>
        </w:rPr>
        <w:t>unless a later date is cited at the end of a</w:t>
      </w:r>
      <w:r w:rsidR="0013601C" w:rsidRPr="00372389">
        <w:rPr>
          <w:szCs w:val="20"/>
        </w:rPr>
        <w:t xml:space="preserve"> </w:t>
      </w:r>
      <w:r w:rsidR="001F0F3B" w:rsidRPr="00372389">
        <w:rPr>
          <w:szCs w:val="20"/>
        </w:rPr>
        <w:t>section.</w:t>
      </w:r>
    </w:p>
    <w:p w:rsidR="00F93AAF" w:rsidRPr="00372389" w:rsidRDefault="00F93AAF" w:rsidP="00F93AAF">
      <w:pPr>
        <w:rPr>
          <w:szCs w:val="20"/>
        </w:rPr>
      </w:pPr>
      <w:r w:rsidRPr="00372389">
        <w:rPr>
          <w:szCs w:val="20"/>
        </w:rPr>
        <w:t xml:space="preserve">[14.6.7.5 NMAC </w:t>
      </w:r>
      <w:r w:rsidR="00CD42E2">
        <w:rPr>
          <w:szCs w:val="20"/>
        </w:rPr>
        <w:t>-</w:t>
      </w:r>
      <w:r w:rsidRPr="00372389">
        <w:rPr>
          <w:szCs w:val="20"/>
        </w:rPr>
        <w:t xml:space="preserve"> </w:t>
      </w:r>
      <w:r w:rsidR="00C8197F">
        <w:rPr>
          <w:szCs w:val="20"/>
        </w:rPr>
        <w:t xml:space="preserve">Rp, </w:t>
      </w:r>
      <w:r w:rsidR="00BA63E3">
        <w:rPr>
          <w:szCs w:val="20"/>
        </w:rPr>
        <w:t xml:space="preserve">14.12.3.5 </w:t>
      </w:r>
      <w:r w:rsidR="007F5098">
        <w:rPr>
          <w:szCs w:val="20"/>
        </w:rPr>
        <w:t xml:space="preserve">NMAC, </w:t>
      </w:r>
      <w:r w:rsidR="003A544F">
        <w:rPr>
          <w:szCs w:val="20"/>
        </w:rPr>
        <w:t>7/1/2018</w:t>
      </w:r>
      <w:r w:rsidRPr="00372389">
        <w:rPr>
          <w:szCs w:val="20"/>
        </w:rPr>
        <w:t>]</w:t>
      </w:r>
    </w:p>
    <w:p w:rsidR="000B5D90" w:rsidRPr="00372389" w:rsidRDefault="000B5D90" w:rsidP="000B5D90">
      <w:pPr>
        <w:rPr>
          <w:szCs w:val="20"/>
        </w:rPr>
      </w:pPr>
    </w:p>
    <w:p w:rsidR="001F0F3B" w:rsidRPr="00372389" w:rsidRDefault="00CA3C96" w:rsidP="00F53709">
      <w:pPr>
        <w:rPr>
          <w:szCs w:val="20"/>
        </w:rPr>
      </w:pPr>
      <w:r w:rsidRPr="00372389">
        <w:rPr>
          <w:b/>
          <w:szCs w:val="20"/>
        </w:rPr>
        <w:t>14.6.7.6</w:t>
      </w:r>
      <w:r w:rsidRPr="00372389">
        <w:rPr>
          <w:b/>
          <w:szCs w:val="20"/>
        </w:rPr>
        <w:tab/>
      </w:r>
      <w:r w:rsidR="000F5400" w:rsidRPr="00372389">
        <w:rPr>
          <w:b/>
          <w:szCs w:val="20"/>
        </w:rPr>
        <w:tab/>
      </w:r>
      <w:r w:rsidR="001F0F3B" w:rsidRPr="00372389">
        <w:rPr>
          <w:b/>
          <w:szCs w:val="20"/>
        </w:rPr>
        <w:t>OBJECTIVE:</w:t>
      </w:r>
      <w:r w:rsidR="001F0F3B" w:rsidRPr="00372389">
        <w:rPr>
          <w:szCs w:val="20"/>
        </w:rPr>
        <w:t xml:space="preserve">  The purpose of this rule is to </w:t>
      </w:r>
      <w:r w:rsidR="00C8197F">
        <w:rPr>
          <w:szCs w:val="20"/>
        </w:rPr>
        <w:t>promote the general welfare of the people of New Mexico by providing for the protection of life and property through construction codes, rules, and standards, the compliance with which will res</w:t>
      </w:r>
      <w:r w:rsidR="007507E9">
        <w:rPr>
          <w:szCs w:val="20"/>
        </w:rPr>
        <w:t>ult in safer modular structure.</w:t>
      </w:r>
    </w:p>
    <w:p w:rsidR="00F93AAF" w:rsidRPr="00372389" w:rsidRDefault="00F93AAF" w:rsidP="00F93AAF">
      <w:pPr>
        <w:rPr>
          <w:szCs w:val="20"/>
        </w:rPr>
      </w:pPr>
      <w:r w:rsidRPr="00372389">
        <w:rPr>
          <w:szCs w:val="20"/>
        </w:rPr>
        <w:t xml:space="preserve">[14.6.7.6 NMAC </w:t>
      </w:r>
      <w:r w:rsidR="00CD42E2">
        <w:rPr>
          <w:szCs w:val="20"/>
        </w:rPr>
        <w:t>-</w:t>
      </w:r>
      <w:r w:rsidRPr="00372389">
        <w:rPr>
          <w:szCs w:val="20"/>
        </w:rPr>
        <w:t xml:space="preserve"> </w:t>
      </w:r>
      <w:r w:rsidR="00C8197F" w:rsidRPr="00C4019D">
        <w:rPr>
          <w:szCs w:val="20"/>
        </w:rPr>
        <w:t xml:space="preserve">Rp, </w:t>
      </w:r>
      <w:r w:rsidR="00C4019D">
        <w:rPr>
          <w:szCs w:val="20"/>
        </w:rPr>
        <w:t>14.</w:t>
      </w:r>
      <w:r w:rsidR="00BA63E3">
        <w:rPr>
          <w:szCs w:val="20"/>
        </w:rPr>
        <w:t>12.3.6</w:t>
      </w:r>
      <w:r w:rsidR="007F5098">
        <w:rPr>
          <w:szCs w:val="20"/>
        </w:rPr>
        <w:t xml:space="preserve"> NMAC, </w:t>
      </w:r>
      <w:r w:rsidR="003A544F">
        <w:rPr>
          <w:szCs w:val="20"/>
        </w:rPr>
        <w:t>7/1/2018</w:t>
      </w:r>
      <w:r w:rsidRPr="00C4019D">
        <w:rPr>
          <w:szCs w:val="20"/>
        </w:rPr>
        <w:t>]</w:t>
      </w:r>
    </w:p>
    <w:p w:rsidR="001F0F3B" w:rsidRPr="00372389" w:rsidRDefault="001F0F3B" w:rsidP="001F0F3B">
      <w:pPr>
        <w:rPr>
          <w:szCs w:val="20"/>
        </w:rPr>
      </w:pPr>
    </w:p>
    <w:p w:rsidR="000B5D90" w:rsidRPr="00372389" w:rsidRDefault="00CA3C96" w:rsidP="003D131D">
      <w:pPr>
        <w:rPr>
          <w:szCs w:val="20"/>
        </w:rPr>
      </w:pPr>
      <w:r w:rsidRPr="00372389">
        <w:rPr>
          <w:b/>
          <w:szCs w:val="20"/>
        </w:rPr>
        <w:t>14.6.7.7</w:t>
      </w:r>
      <w:r w:rsidR="001B0D9E" w:rsidRPr="00372389">
        <w:rPr>
          <w:b/>
          <w:szCs w:val="20"/>
        </w:rPr>
        <w:tab/>
      </w:r>
      <w:r w:rsidRPr="00372389">
        <w:rPr>
          <w:b/>
          <w:szCs w:val="20"/>
        </w:rPr>
        <w:tab/>
      </w:r>
      <w:r w:rsidR="001F0F3B" w:rsidRPr="00372389">
        <w:rPr>
          <w:b/>
          <w:szCs w:val="20"/>
        </w:rPr>
        <w:t>DEFINITIONS</w:t>
      </w:r>
      <w:r w:rsidR="001F0F3B" w:rsidRPr="00372389">
        <w:rPr>
          <w:szCs w:val="20"/>
        </w:rPr>
        <w:t xml:space="preserve">: </w:t>
      </w:r>
      <w:r w:rsidR="00C8197F">
        <w:rPr>
          <w:szCs w:val="20"/>
        </w:rPr>
        <w:t>The following terms shall have the meaning in</w:t>
      </w:r>
      <w:r w:rsidR="007507E9">
        <w:rPr>
          <w:szCs w:val="20"/>
        </w:rPr>
        <w:t>dicated when used in this rule.</w:t>
      </w:r>
    </w:p>
    <w:p w:rsidR="00C8197F" w:rsidRDefault="00C8197F" w:rsidP="00F93AAF">
      <w:pPr>
        <w:rPr>
          <w:szCs w:val="20"/>
        </w:rPr>
      </w:pPr>
      <w:r>
        <w:rPr>
          <w:szCs w:val="20"/>
        </w:rPr>
        <w:tab/>
      </w:r>
      <w:r w:rsidRPr="00BB3707">
        <w:rPr>
          <w:b/>
          <w:szCs w:val="20"/>
        </w:rPr>
        <w:t>A.</w:t>
      </w:r>
      <w:r w:rsidRPr="00BB3707">
        <w:rPr>
          <w:b/>
          <w:szCs w:val="20"/>
        </w:rPr>
        <w:tab/>
        <w:t xml:space="preserve">“Act” </w:t>
      </w:r>
      <w:r w:rsidRPr="00BB3707">
        <w:rPr>
          <w:szCs w:val="20"/>
        </w:rPr>
        <w:t>means the Construction Industries Licensing Act</w:t>
      </w:r>
      <w:r w:rsidR="00BB3707" w:rsidRPr="00BB3707">
        <w:rPr>
          <w:szCs w:val="20"/>
        </w:rPr>
        <w:t xml:space="preserve">, </w:t>
      </w:r>
      <w:r w:rsidRPr="00BB3707">
        <w:rPr>
          <w:szCs w:val="20"/>
        </w:rPr>
        <w:t>Section</w:t>
      </w:r>
      <w:r w:rsidR="00BB3707" w:rsidRPr="00BB3707">
        <w:rPr>
          <w:szCs w:val="20"/>
        </w:rPr>
        <w:t>s 60-13-1 through 60-13-59</w:t>
      </w:r>
      <w:r w:rsidR="00BB3707">
        <w:rPr>
          <w:szCs w:val="20"/>
        </w:rPr>
        <w:t xml:space="preserve"> NMSA 1978</w:t>
      </w:r>
      <w:r w:rsidR="00BB3707" w:rsidRPr="00BB3707">
        <w:rPr>
          <w:szCs w:val="20"/>
        </w:rPr>
        <w:t xml:space="preserve"> and the LP Gas Act, </w:t>
      </w:r>
      <w:r w:rsidRPr="00BB3707">
        <w:rPr>
          <w:szCs w:val="20"/>
        </w:rPr>
        <w:t>Sections 70-5</w:t>
      </w:r>
      <w:r w:rsidR="00BB3707" w:rsidRPr="00BB3707">
        <w:rPr>
          <w:szCs w:val="20"/>
        </w:rPr>
        <w:t>-1 through 70-5-23 NMSA 1978</w:t>
      </w:r>
      <w:r w:rsidR="007507E9" w:rsidRPr="00BB3707">
        <w:rPr>
          <w:szCs w:val="20"/>
        </w:rPr>
        <w:t>.</w:t>
      </w:r>
    </w:p>
    <w:p w:rsidR="00C8197F" w:rsidRDefault="00C8197F" w:rsidP="00F93AAF">
      <w:pPr>
        <w:rPr>
          <w:szCs w:val="20"/>
        </w:rPr>
      </w:pPr>
      <w:r>
        <w:rPr>
          <w:szCs w:val="20"/>
        </w:rPr>
        <w:tab/>
      </w:r>
      <w:r>
        <w:rPr>
          <w:b/>
          <w:szCs w:val="20"/>
        </w:rPr>
        <w:t>B.</w:t>
      </w:r>
      <w:r>
        <w:rPr>
          <w:b/>
          <w:szCs w:val="20"/>
        </w:rPr>
        <w:tab/>
        <w:t xml:space="preserve">“Approved In-plant Inspector List” </w:t>
      </w:r>
      <w:r>
        <w:rPr>
          <w:szCs w:val="20"/>
        </w:rPr>
        <w:t>means a list of inspection agencies approved by an</w:t>
      </w:r>
      <w:r w:rsidR="007507E9">
        <w:rPr>
          <w:szCs w:val="20"/>
        </w:rPr>
        <w:t>d registered with the Division.</w:t>
      </w:r>
    </w:p>
    <w:p w:rsidR="00C8197F" w:rsidRDefault="00C8197F" w:rsidP="00F93AAF">
      <w:pPr>
        <w:rPr>
          <w:szCs w:val="20"/>
        </w:rPr>
      </w:pPr>
      <w:r>
        <w:rPr>
          <w:szCs w:val="20"/>
        </w:rPr>
        <w:tab/>
      </w:r>
      <w:r>
        <w:rPr>
          <w:b/>
          <w:szCs w:val="20"/>
        </w:rPr>
        <w:t>C.</w:t>
      </w:r>
      <w:r>
        <w:rPr>
          <w:b/>
          <w:szCs w:val="20"/>
        </w:rPr>
        <w:tab/>
        <w:t xml:space="preserve">“Approved Inspection Agency List” </w:t>
      </w:r>
      <w:r>
        <w:rPr>
          <w:szCs w:val="20"/>
        </w:rPr>
        <w:t>means a list of inspection agencies approved by and registere</w:t>
      </w:r>
      <w:r w:rsidR="007507E9">
        <w:rPr>
          <w:szCs w:val="20"/>
        </w:rPr>
        <w:t>d with the Division.</w:t>
      </w:r>
    </w:p>
    <w:p w:rsidR="00C8197F" w:rsidRDefault="00C8197F" w:rsidP="00F93AAF">
      <w:pPr>
        <w:rPr>
          <w:szCs w:val="20"/>
        </w:rPr>
      </w:pPr>
      <w:r>
        <w:rPr>
          <w:szCs w:val="20"/>
        </w:rPr>
        <w:lastRenderedPageBreak/>
        <w:tab/>
      </w:r>
      <w:r>
        <w:rPr>
          <w:b/>
          <w:szCs w:val="20"/>
        </w:rPr>
        <w:t>D.</w:t>
      </w:r>
      <w:r>
        <w:rPr>
          <w:b/>
          <w:szCs w:val="20"/>
        </w:rPr>
        <w:tab/>
        <w:t xml:space="preserve">“Approved Modular Manufacturers List” </w:t>
      </w:r>
      <w:r>
        <w:rPr>
          <w:szCs w:val="20"/>
        </w:rPr>
        <w:t>means a list of modular manufacturers approved by an</w:t>
      </w:r>
      <w:r w:rsidR="007507E9">
        <w:rPr>
          <w:szCs w:val="20"/>
        </w:rPr>
        <w:t>d registered with the Division.</w:t>
      </w:r>
    </w:p>
    <w:p w:rsidR="00C8197F" w:rsidRDefault="00C8197F" w:rsidP="00F93AAF">
      <w:pPr>
        <w:rPr>
          <w:szCs w:val="20"/>
        </w:rPr>
      </w:pPr>
      <w:r>
        <w:rPr>
          <w:szCs w:val="20"/>
        </w:rPr>
        <w:tab/>
      </w:r>
      <w:r w:rsidR="00DF1276">
        <w:rPr>
          <w:b/>
          <w:szCs w:val="20"/>
        </w:rPr>
        <w:t>E.</w:t>
      </w:r>
      <w:r w:rsidR="00DF1276">
        <w:rPr>
          <w:b/>
          <w:szCs w:val="20"/>
        </w:rPr>
        <w:tab/>
        <w:t xml:space="preserve">“Authority Having Jurisdiction” (AHJ) </w:t>
      </w:r>
      <w:r w:rsidR="00DF1276">
        <w:rPr>
          <w:szCs w:val="20"/>
        </w:rPr>
        <w:t>means the entity with permitting and enforcement authority over a construction p</w:t>
      </w:r>
      <w:r w:rsidR="007507E9">
        <w:rPr>
          <w:szCs w:val="20"/>
        </w:rPr>
        <w:t>roject within its jurisdiction.</w:t>
      </w:r>
    </w:p>
    <w:p w:rsidR="00DF1276" w:rsidRDefault="00DF1276" w:rsidP="00F93AAF">
      <w:pPr>
        <w:rPr>
          <w:szCs w:val="20"/>
        </w:rPr>
      </w:pPr>
      <w:r>
        <w:rPr>
          <w:szCs w:val="20"/>
        </w:rPr>
        <w:tab/>
      </w:r>
      <w:r>
        <w:rPr>
          <w:b/>
          <w:szCs w:val="20"/>
        </w:rPr>
        <w:t>F.</w:t>
      </w:r>
      <w:r>
        <w:rPr>
          <w:b/>
          <w:szCs w:val="20"/>
        </w:rPr>
        <w:tab/>
        <w:t xml:space="preserve">“Code” </w:t>
      </w:r>
      <w:r>
        <w:rPr>
          <w:szCs w:val="20"/>
        </w:rPr>
        <w:t xml:space="preserve">means the codes set forth in </w:t>
      </w:r>
      <w:r w:rsidR="007507E9">
        <w:rPr>
          <w:szCs w:val="20"/>
        </w:rPr>
        <w:t>T</w:t>
      </w:r>
      <w:r>
        <w:rPr>
          <w:szCs w:val="20"/>
        </w:rPr>
        <w:t xml:space="preserve">itle 14 </w:t>
      </w:r>
      <w:r w:rsidR="007507E9">
        <w:rPr>
          <w:szCs w:val="20"/>
        </w:rPr>
        <w:t>C</w:t>
      </w:r>
      <w:r>
        <w:rPr>
          <w:szCs w:val="20"/>
        </w:rPr>
        <w:t>hapters 5 thru 10 NMAC.</w:t>
      </w:r>
    </w:p>
    <w:p w:rsidR="00DF1276" w:rsidRDefault="00DF1276" w:rsidP="00F93AAF">
      <w:pPr>
        <w:rPr>
          <w:szCs w:val="20"/>
        </w:rPr>
      </w:pPr>
      <w:r>
        <w:rPr>
          <w:szCs w:val="20"/>
        </w:rPr>
        <w:tab/>
      </w:r>
      <w:r>
        <w:rPr>
          <w:b/>
          <w:szCs w:val="20"/>
        </w:rPr>
        <w:t>G.</w:t>
      </w:r>
      <w:r>
        <w:rPr>
          <w:b/>
          <w:szCs w:val="20"/>
        </w:rPr>
        <w:tab/>
        <w:t xml:space="preserve">“Commercial use” </w:t>
      </w:r>
      <w:r>
        <w:rPr>
          <w:szCs w:val="20"/>
        </w:rPr>
        <w:t>shall have the same meaning as that given it in the New Mexico commercial building code.</w:t>
      </w:r>
    </w:p>
    <w:p w:rsidR="00DF1276" w:rsidRDefault="00DF1276" w:rsidP="00F93AAF">
      <w:pPr>
        <w:rPr>
          <w:szCs w:val="20"/>
        </w:rPr>
      </w:pPr>
      <w:r>
        <w:rPr>
          <w:szCs w:val="20"/>
        </w:rPr>
        <w:tab/>
      </w:r>
      <w:r>
        <w:rPr>
          <w:b/>
          <w:szCs w:val="20"/>
        </w:rPr>
        <w:t>H.</w:t>
      </w:r>
      <w:r>
        <w:rPr>
          <w:b/>
          <w:szCs w:val="20"/>
        </w:rPr>
        <w:tab/>
        <w:t xml:space="preserve">“Compliance Decal” </w:t>
      </w:r>
      <w:r>
        <w:rPr>
          <w:szCs w:val="20"/>
        </w:rPr>
        <w:t>attached to a modular structure by</w:t>
      </w:r>
      <w:r w:rsidR="0097158F">
        <w:rPr>
          <w:szCs w:val="20"/>
        </w:rPr>
        <w:t xml:space="preserve"> an in-plant inspector indicating</w:t>
      </w:r>
      <w:r>
        <w:rPr>
          <w:szCs w:val="20"/>
        </w:rPr>
        <w:t xml:space="preserve"> code compliance. </w:t>
      </w:r>
    </w:p>
    <w:p w:rsidR="00DF1276" w:rsidRDefault="00DF1276" w:rsidP="00F93AAF">
      <w:pPr>
        <w:rPr>
          <w:szCs w:val="20"/>
        </w:rPr>
      </w:pPr>
      <w:r>
        <w:rPr>
          <w:szCs w:val="20"/>
        </w:rPr>
        <w:tab/>
      </w:r>
      <w:r>
        <w:rPr>
          <w:b/>
          <w:szCs w:val="20"/>
        </w:rPr>
        <w:t>I.</w:t>
      </w:r>
      <w:r>
        <w:rPr>
          <w:b/>
          <w:szCs w:val="20"/>
        </w:rPr>
        <w:tab/>
        <w:t xml:space="preserve">“Data Plate” </w:t>
      </w:r>
      <w:r>
        <w:rPr>
          <w:szCs w:val="20"/>
        </w:rPr>
        <w:t xml:space="preserve">attached to the rear exterior siding of each transportable section with identification of </w:t>
      </w:r>
      <w:r w:rsidR="0097158F">
        <w:rPr>
          <w:szCs w:val="20"/>
        </w:rPr>
        <w:t xml:space="preserve">the edition </w:t>
      </w:r>
      <w:r>
        <w:rPr>
          <w:szCs w:val="20"/>
        </w:rPr>
        <w:t>date</w:t>
      </w:r>
      <w:r w:rsidR="0097158F">
        <w:rPr>
          <w:szCs w:val="20"/>
        </w:rPr>
        <w:t>s</w:t>
      </w:r>
      <w:r>
        <w:rPr>
          <w:szCs w:val="20"/>
        </w:rPr>
        <w:t xml:space="preserve"> of the codes or standards complied with and the compliance decal number.</w:t>
      </w:r>
    </w:p>
    <w:p w:rsidR="00DF1276" w:rsidRDefault="00DF1276" w:rsidP="00F93AAF">
      <w:pPr>
        <w:rPr>
          <w:szCs w:val="20"/>
        </w:rPr>
      </w:pPr>
      <w:r>
        <w:rPr>
          <w:szCs w:val="20"/>
        </w:rPr>
        <w:tab/>
      </w:r>
      <w:r>
        <w:rPr>
          <w:b/>
          <w:szCs w:val="20"/>
        </w:rPr>
        <w:t>J.</w:t>
      </w:r>
      <w:r>
        <w:rPr>
          <w:b/>
          <w:szCs w:val="20"/>
        </w:rPr>
        <w:tab/>
        <w:t xml:space="preserve">“Director” </w:t>
      </w:r>
      <w:r>
        <w:rPr>
          <w:szCs w:val="20"/>
        </w:rPr>
        <w:t>means the admin</w:t>
      </w:r>
      <w:r w:rsidR="007507E9">
        <w:rPr>
          <w:szCs w:val="20"/>
        </w:rPr>
        <w:t>istrative head of the division.</w:t>
      </w:r>
    </w:p>
    <w:p w:rsidR="00DF1276" w:rsidRDefault="00DF1276" w:rsidP="00F93AAF">
      <w:pPr>
        <w:rPr>
          <w:szCs w:val="20"/>
        </w:rPr>
      </w:pPr>
      <w:r>
        <w:rPr>
          <w:szCs w:val="20"/>
        </w:rPr>
        <w:tab/>
      </w:r>
      <w:r>
        <w:rPr>
          <w:b/>
          <w:szCs w:val="20"/>
        </w:rPr>
        <w:t>K.</w:t>
      </w:r>
      <w:r>
        <w:rPr>
          <w:b/>
          <w:szCs w:val="20"/>
        </w:rPr>
        <w:tab/>
        <w:t xml:space="preserve">“Division” </w:t>
      </w:r>
      <w:r w:rsidR="007507E9">
        <w:rPr>
          <w:szCs w:val="20"/>
        </w:rPr>
        <w:t>means the CID of RLD.</w:t>
      </w:r>
    </w:p>
    <w:p w:rsidR="00DE547E" w:rsidRDefault="00DF1276" w:rsidP="00F93AAF">
      <w:pPr>
        <w:rPr>
          <w:szCs w:val="20"/>
        </w:rPr>
      </w:pPr>
      <w:r>
        <w:rPr>
          <w:szCs w:val="20"/>
        </w:rPr>
        <w:tab/>
      </w:r>
      <w:r>
        <w:rPr>
          <w:b/>
          <w:szCs w:val="20"/>
        </w:rPr>
        <w:t>L.</w:t>
      </w:r>
      <w:r>
        <w:rPr>
          <w:b/>
          <w:szCs w:val="20"/>
        </w:rPr>
        <w:tab/>
        <w:t xml:space="preserve">“Dwelling” </w:t>
      </w:r>
      <w:r>
        <w:rPr>
          <w:szCs w:val="20"/>
        </w:rPr>
        <w:t xml:space="preserve">means a building that </w:t>
      </w:r>
      <w:r w:rsidR="00DE547E">
        <w:rPr>
          <w:szCs w:val="20"/>
        </w:rPr>
        <w:t>contains one or two dwelling units, intended or designed to be used, rented, leased, let or hired out to be occupied for living purposes pursuant to the New Mexico Residential Code.</w:t>
      </w:r>
    </w:p>
    <w:p w:rsidR="00462ABE" w:rsidRDefault="00462ABE" w:rsidP="00F93AAF">
      <w:pPr>
        <w:rPr>
          <w:szCs w:val="20"/>
        </w:rPr>
      </w:pPr>
      <w:r>
        <w:rPr>
          <w:szCs w:val="20"/>
        </w:rPr>
        <w:tab/>
      </w:r>
      <w:r w:rsidRPr="00D0208A">
        <w:rPr>
          <w:b/>
          <w:szCs w:val="20"/>
        </w:rPr>
        <w:t>M.</w:t>
      </w:r>
      <w:r w:rsidRPr="00D0208A">
        <w:rPr>
          <w:b/>
          <w:szCs w:val="20"/>
        </w:rPr>
        <w:tab/>
        <w:t xml:space="preserve">“Dwelling unit” </w:t>
      </w:r>
      <w:r w:rsidRPr="00D0208A">
        <w:rPr>
          <w:szCs w:val="20"/>
        </w:rPr>
        <w:t>means a single unit providing complete independent living facilities, for one or more persons, including permanent provisions for living, sleeping, eating, cooking and sanitation.</w:t>
      </w:r>
    </w:p>
    <w:p w:rsidR="00DF1276" w:rsidRDefault="00462ABE" w:rsidP="00F93AAF">
      <w:pPr>
        <w:rPr>
          <w:szCs w:val="20"/>
        </w:rPr>
      </w:pPr>
      <w:r>
        <w:rPr>
          <w:szCs w:val="20"/>
        </w:rPr>
        <w:tab/>
      </w:r>
      <w:r>
        <w:rPr>
          <w:b/>
          <w:szCs w:val="20"/>
        </w:rPr>
        <w:t>N</w:t>
      </w:r>
      <w:r w:rsidR="00DE547E">
        <w:rPr>
          <w:b/>
          <w:szCs w:val="20"/>
        </w:rPr>
        <w:t>.</w:t>
      </w:r>
      <w:r w:rsidR="00DE547E">
        <w:rPr>
          <w:b/>
          <w:szCs w:val="20"/>
        </w:rPr>
        <w:tab/>
        <w:t>“Inspection”</w:t>
      </w:r>
    </w:p>
    <w:p w:rsidR="00DE547E" w:rsidRDefault="00DE547E" w:rsidP="00F93AAF">
      <w:pPr>
        <w:rPr>
          <w:szCs w:val="20"/>
        </w:rPr>
      </w:pPr>
      <w:r>
        <w:rPr>
          <w:szCs w:val="20"/>
        </w:rPr>
        <w:tab/>
      </w:r>
      <w:r>
        <w:rPr>
          <w:szCs w:val="20"/>
        </w:rPr>
        <w:tab/>
      </w:r>
      <w:r w:rsidRPr="00DE547E">
        <w:rPr>
          <w:b/>
          <w:szCs w:val="20"/>
        </w:rPr>
        <w:t>(1)</w:t>
      </w:r>
      <w:r w:rsidRPr="00DE547E">
        <w:rPr>
          <w:b/>
          <w:szCs w:val="20"/>
        </w:rPr>
        <w:tab/>
        <w:t xml:space="preserve">“In-plant” </w:t>
      </w:r>
      <w:r>
        <w:rPr>
          <w:szCs w:val="20"/>
        </w:rPr>
        <w:t>means an inspection performed pursuant to</w:t>
      </w:r>
      <w:r w:rsidR="00BB3707">
        <w:rPr>
          <w:szCs w:val="20"/>
        </w:rPr>
        <w:t xml:space="preserve"> Paragraph (1) of </w:t>
      </w:r>
      <w:r w:rsidR="00BB3707" w:rsidRPr="00BB3707">
        <w:rPr>
          <w:szCs w:val="20"/>
        </w:rPr>
        <w:t>Sub</w:t>
      </w:r>
      <w:r w:rsidRPr="00BB3707">
        <w:rPr>
          <w:szCs w:val="20"/>
        </w:rPr>
        <w:t xml:space="preserve">section </w:t>
      </w:r>
      <w:r w:rsidR="00BB3707" w:rsidRPr="00BB3707">
        <w:rPr>
          <w:szCs w:val="20"/>
        </w:rPr>
        <w:t xml:space="preserve">B of </w:t>
      </w:r>
      <w:r w:rsidRPr="00BB3707">
        <w:rPr>
          <w:szCs w:val="20"/>
        </w:rPr>
        <w:t xml:space="preserve">14.6.7.12 </w:t>
      </w:r>
      <w:r w:rsidR="00BB3707">
        <w:rPr>
          <w:szCs w:val="20"/>
        </w:rPr>
        <w:t>NMAC</w:t>
      </w:r>
      <w:r>
        <w:rPr>
          <w:szCs w:val="20"/>
        </w:rPr>
        <w:t xml:space="preserve"> by an “</w:t>
      </w:r>
      <w:r w:rsidR="007507E9">
        <w:rPr>
          <w:szCs w:val="20"/>
        </w:rPr>
        <w:t>i</w:t>
      </w:r>
      <w:r>
        <w:rPr>
          <w:szCs w:val="20"/>
        </w:rPr>
        <w:t xml:space="preserve">n-plant inspector” employed by an </w:t>
      </w:r>
      <w:r w:rsidR="007507E9">
        <w:rPr>
          <w:szCs w:val="20"/>
        </w:rPr>
        <w:t>i</w:t>
      </w:r>
      <w:r>
        <w:rPr>
          <w:szCs w:val="20"/>
        </w:rPr>
        <w:t xml:space="preserve">nspection </w:t>
      </w:r>
      <w:r w:rsidR="007507E9">
        <w:rPr>
          <w:szCs w:val="20"/>
        </w:rPr>
        <w:t>a</w:t>
      </w:r>
      <w:r>
        <w:rPr>
          <w:szCs w:val="20"/>
        </w:rPr>
        <w:t xml:space="preserve">gency to perform in-plant </w:t>
      </w:r>
      <w:r w:rsidR="003E078E">
        <w:rPr>
          <w:szCs w:val="20"/>
        </w:rPr>
        <w:t>inspections of modular structures or</w:t>
      </w:r>
      <w:r>
        <w:rPr>
          <w:szCs w:val="20"/>
        </w:rPr>
        <w:t xml:space="preserve"> modular manufacturing inspections of modular components</w:t>
      </w:r>
      <w:r w:rsidR="003E078E">
        <w:rPr>
          <w:szCs w:val="20"/>
        </w:rPr>
        <w:t>.</w:t>
      </w:r>
    </w:p>
    <w:p w:rsidR="00DE547E" w:rsidRDefault="00DE547E" w:rsidP="00F93AAF">
      <w:pPr>
        <w:rPr>
          <w:szCs w:val="20"/>
        </w:rPr>
      </w:pPr>
      <w:r>
        <w:rPr>
          <w:szCs w:val="20"/>
        </w:rPr>
        <w:tab/>
      </w:r>
      <w:r>
        <w:rPr>
          <w:szCs w:val="20"/>
        </w:rPr>
        <w:tab/>
      </w:r>
      <w:r>
        <w:rPr>
          <w:b/>
          <w:szCs w:val="20"/>
        </w:rPr>
        <w:t>(2)</w:t>
      </w:r>
      <w:r>
        <w:rPr>
          <w:b/>
          <w:szCs w:val="20"/>
        </w:rPr>
        <w:tab/>
        <w:t xml:space="preserve">“Installation” </w:t>
      </w:r>
      <w:r>
        <w:rPr>
          <w:szCs w:val="20"/>
        </w:rPr>
        <w:t xml:space="preserve">means an inspection performed by the </w:t>
      </w:r>
      <w:r w:rsidR="00BB3707">
        <w:rPr>
          <w:szCs w:val="20"/>
        </w:rPr>
        <w:t>d</w:t>
      </w:r>
      <w:r>
        <w:rPr>
          <w:szCs w:val="20"/>
        </w:rPr>
        <w:t>ivision or an AHJ employed inspector after the installation and utility set-up of the structure pursuant t</w:t>
      </w:r>
      <w:r w:rsidR="0097158F">
        <w:rPr>
          <w:szCs w:val="20"/>
        </w:rPr>
        <w:t xml:space="preserve">o </w:t>
      </w:r>
      <w:r w:rsidR="00BB3707">
        <w:rPr>
          <w:szCs w:val="20"/>
        </w:rPr>
        <w:t>S</w:t>
      </w:r>
      <w:r w:rsidR="00BB3707" w:rsidRPr="00BB3707">
        <w:rPr>
          <w:szCs w:val="20"/>
        </w:rPr>
        <w:t>ub</w:t>
      </w:r>
      <w:r w:rsidR="0097158F" w:rsidRPr="00BB3707">
        <w:rPr>
          <w:szCs w:val="20"/>
        </w:rPr>
        <w:t>section</w:t>
      </w:r>
      <w:r w:rsidR="00BB3707" w:rsidRPr="00BB3707">
        <w:rPr>
          <w:szCs w:val="20"/>
        </w:rPr>
        <w:t>s A through G of</w:t>
      </w:r>
      <w:r w:rsidR="0097158F" w:rsidRPr="00BB3707">
        <w:rPr>
          <w:szCs w:val="20"/>
        </w:rPr>
        <w:t xml:space="preserve"> 14.6.7.13 </w:t>
      </w:r>
      <w:r w:rsidR="00BB3707" w:rsidRPr="00BB3707">
        <w:rPr>
          <w:szCs w:val="20"/>
        </w:rPr>
        <w:t>NMAC</w:t>
      </w:r>
      <w:r w:rsidR="005C5902" w:rsidRPr="00BB3707">
        <w:rPr>
          <w:szCs w:val="20"/>
        </w:rPr>
        <w:t>.</w:t>
      </w:r>
    </w:p>
    <w:p w:rsidR="00DE547E" w:rsidRDefault="00DE547E" w:rsidP="00F93AAF">
      <w:pPr>
        <w:rPr>
          <w:szCs w:val="20"/>
        </w:rPr>
      </w:pPr>
      <w:r>
        <w:rPr>
          <w:szCs w:val="20"/>
        </w:rPr>
        <w:tab/>
      </w:r>
      <w:r w:rsidR="00462ABE">
        <w:rPr>
          <w:b/>
          <w:szCs w:val="20"/>
        </w:rPr>
        <w:t>O</w:t>
      </w:r>
      <w:r>
        <w:rPr>
          <w:b/>
          <w:szCs w:val="20"/>
        </w:rPr>
        <w:t>.</w:t>
      </w:r>
      <w:r>
        <w:rPr>
          <w:b/>
          <w:szCs w:val="20"/>
        </w:rPr>
        <w:tab/>
        <w:t xml:space="preserve"> “Inspection Agency” </w:t>
      </w:r>
      <w:r>
        <w:rPr>
          <w:szCs w:val="20"/>
        </w:rPr>
        <w:t xml:space="preserve">means a company approved by the </w:t>
      </w:r>
      <w:r w:rsidR="007507E9">
        <w:rPr>
          <w:szCs w:val="20"/>
        </w:rPr>
        <w:t>d</w:t>
      </w:r>
      <w:r>
        <w:rPr>
          <w:szCs w:val="20"/>
        </w:rPr>
        <w:t>irector and registered with the division as an in-plant inspection agency for modular co</w:t>
      </w:r>
      <w:r w:rsidR="005C5902">
        <w:rPr>
          <w:szCs w:val="20"/>
        </w:rPr>
        <w:t>mponents or modular structures.</w:t>
      </w:r>
    </w:p>
    <w:p w:rsidR="00DE547E" w:rsidRDefault="00DE547E" w:rsidP="00F93AAF">
      <w:pPr>
        <w:rPr>
          <w:b/>
          <w:szCs w:val="20"/>
        </w:rPr>
      </w:pPr>
      <w:r>
        <w:rPr>
          <w:szCs w:val="20"/>
        </w:rPr>
        <w:tab/>
      </w:r>
      <w:r w:rsidR="00462ABE">
        <w:rPr>
          <w:b/>
          <w:szCs w:val="20"/>
        </w:rPr>
        <w:t>P</w:t>
      </w:r>
      <w:r>
        <w:rPr>
          <w:b/>
          <w:szCs w:val="20"/>
        </w:rPr>
        <w:t>.</w:t>
      </w:r>
      <w:r>
        <w:rPr>
          <w:b/>
          <w:szCs w:val="20"/>
        </w:rPr>
        <w:tab/>
        <w:t>“Inspector”</w:t>
      </w:r>
    </w:p>
    <w:p w:rsidR="00DE547E" w:rsidRDefault="00DE547E" w:rsidP="00F93AAF">
      <w:pPr>
        <w:rPr>
          <w:szCs w:val="20"/>
        </w:rPr>
      </w:pPr>
      <w:r>
        <w:rPr>
          <w:b/>
          <w:szCs w:val="20"/>
        </w:rPr>
        <w:tab/>
      </w:r>
      <w:r>
        <w:rPr>
          <w:b/>
          <w:szCs w:val="20"/>
        </w:rPr>
        <w:tab/>
        <w:t>(1)</w:t>
      </w:r>
      <w:r>
        <w:rPr>
          <w:b/>
          <w:szCs w:val="20"/>
        </w:rPr>
        <w:tab/>
        <w:t xml:space="preserve">“Division or AHJ inspector” </w:t>
      </w:r>
      <w:r>
        <w:rPr>
          <w:szCs w:val="20"/>
        </w:rPr>
        <w:t xml:space="preserve">means an inspector employed by the </w:t>
      </w:r>
      <w:r w:rsidR="007507E9">
        <w:rPr>
          <w:szCs w:val="20"/>
        </w:rPr>
        <w:t>d</w:t>
      </w:r>
      <w:r>
        <w:rPr>
          <w:szCs w:val="20"/>
        </w:rPr>
        <w:t>ivision or an AHJ to conduct required code inspections.</w:t>
      </w:r>
    </w:p>
    <w:p w:rsidR="00DE547E" w:rsidRDefault="00DE547E" w:rsidP="00F93AAF">
      <w:pPr>
        <w:rPr>
          <w:szCs w:val="20"/>
        </w:rPr>
      </w:pPr>
      <w:r>
        <w:rPr>
          <w:szCs w:val="20"/>
        </w:rPr>
        <w:tab/>
      </w:r>
      <w:r>
        <w:rPr>
          <w:szCs w:val="20"/>
        </w:rPr>
        <w:tab/>
      </w:r>
      <w:r>
        <w:rPr>
          <w:b/>
          <w:szCs w:val="20"/>
        </w:rPr>
        <w:t>(2)</w:t>
      </w:r>
      <w:r>
        <w:rPr>
          <w:b/>
          <w:szCs w:val="20"/>
        </w:rPr>
        <w:tab/>
        <w:t xml:space="preserve">In-plant inspector” </w:t>
      </w:r>
      <w:r>
        <w:rPr>
          <w:szCs w:val="20"/>
        </w:rPr>
        <w:t xml:space="preserve">means an inspector approved by the division to perform in-plant </w:t>
      </w:r>
      <w:r w:rsidR="00DD1BD4">
        <w:rPr>
          <w:szCs w:val="20"/>
        </w:rPr>
        <w:t xml:space="preserve">inspections of modular components or modular structures and employed by an approved </w:t>
      </w:r>
      <w:r w:rsidR="007507E9">
        <w:rPr>
          <w:szCs w:val="20"/>
        </w:rPr>
        <w:t>i</w:t>
      </w:r>
      <w:r w:rsidR="00DD1BD4">
        <w:rPr>
          <w:szCs w:val="20"/>
        </w:rPr>
        <w:t xml:space="preserve">nspection </w:t>
      </w:r>
      <w:r w:rsidR="007507E9">
        <w:rPr>
          <w:szCs w:val="20"/>
        </w:rPr>
        <w:t>a</w:t>
      </w:r>
      <w:r w:rsidR="00DD1BD4">
        <w:rPr>
          <w:szCs w:val="20"/>
        </w:rPr>
        <w:t>gency.</w:t>
      </w:r>
    </w:p>
    <w:p w:rsidR="00DD1BD4" w:rsidRDefault="00DD1BD4" w:rsidP="00F93AAF">
      <w:pPr>
        <w:rPr>
          <w:szCs w:val="20"/>
        </w:rPr>
      </w:pPr>
      <w:r>
        <w:rPr>
          <w:szCs w:val="20"/>
        </w:rPr>
        <w:tab/>
      </w:r>
      <w:r w:rsidR="00462ABE">
        <w:rPr>
          <w:b/>
          <w:szCs w:val="20"/>
        </w:rPr>
        <w:t>Q</w:t>
      </w:r>
      <w:r>
        <w:rPr>
          <w:b/>
          <w:szCs w:val="20"/>
        </w:rPr>
        <w:t>.</w:t>
      </w:r>
      <w:r>
        <w:rPr>
          <w:b/>
          <w:szCs w:val="20"/>
        </w:rPr>
        <w:tab/>
        <w:t xml:space="preserve">“Manufacturer” </w:t>
      </w:r>
      <w:r>
        <w:rPr>
          <w:szCs w:val="20"/>
        </w:rPr>
        <w:t>means any person engaged in the manufacture or co</w:t>
      </w:r>
      <w:r w:rsidR="003E078E">
        <w:rPr>
          <w:szCs w:val="20"/>
        </w:rPr>
        <w:t>nstruction of modular structures or modular components</w:t>
      </w:r>
      <w:r>
        <w:rPr>
          <w:szCs w:val="20"/>
        </w:rPr>
        <w:t>.</w:t>
      </w:r>
    </w:p>
    <w:p w:rsidR="00DD1BD4" w:rsidRDefault="00DD1BD4" w:rsidP="00F93AAF">
      <w:pPr>
        <w:rPr>
          <w:szCs w:val="20"/>
        </w:rPr>
      </w:pPr>
      <w:r>
        <w:rPr>
          <w:szCs w:val="20"/>
        </w:rPr>
        <w:lastRenderedPageBreak/>
        <w:tab/>
      </w:r>
      <w:r w:rsidR="00462ABE">
        <w:rPr>
          <w:b/>
          <w:szCs w:val="20"/>
        </w:rPr>
        <w:t>R</w:t>
      </w:r>
      <w:r>
        <w:rPr>
          <w:b/>
          <w:szCs w:val="20"/>
        </w:rPr>
        <w:t>.</w:t>
      </w:r>
      <w:r>
        <w:rPr>
          <w:b/>
          <w:szCs w:val="20"/>
        </w:rPr>
        <w:tab/>
        <w:t xml:space="preserve">“Modular Manufacturer Certificate of Code Compliance” </w:t>
      </w:r>
      <w:r>
        <w:rPr>
          <w:szCs w:val="20"/>
        </w:rPr>
        <w:t>issued by the in-plant inspector certifying that the structure is in compliance with all New Mexico codes prior to leaving the manufacturing facility. The manufacturer shall submit the Modular Manufacturer Certificate of Code Compliance and all in-plant inspection reports, including the final in-plant inspection report, to the division.</w:t>
      </w:r>
    </w:p>
    <w:p w:rsidR="00DD1BD4" w:rsidRDefault="00DD1BD4" w:rsidP="00F93AAF">
      <w:pPr>
        <w:rPr>
          <w:szCs w:val="20"/>
        </w:rPr>
      </w:pPr>
      <w:r>
        <w:rPr>
          <w:szCs w:val="20"/>
        </w:rPr>
        <w:tab/>
      </w:r>
      <w:r w:rsidR="00462ABE">
        <w:rPr>
          <w:b/>
          <w:szCs w:val="20"/>
        </w:rPr>
        <w:t>S</w:t>
      </w:r>
      <w:r>
        <w:rPr>
          <w:b/>
          <w:szCs w:val="20"/>
        </w:rPr>
        <w:t>.</w:t>
      </w:r>
      <w:r>
        <w:rPr>
          <w:b/>
          <w:szCs w:val="20"/>
        </w:rPr>
        <w:tab/>
        <w:t xml:space="preserve">“Modular Building Certificate of Occupancy” </w:t>
      </w:r>
      <w:r>
        <w:rPr>
          <w:szCs w:val="20"/>
        </w:rPr>
        <w:t xml:space="preserve">issued by the </w:t>
      </w:r>
      <w:r w:rsidR="007507E9">
        <w:rPr>
          <w:szCs w:val="20"/>
        </w:rPr>
        <w:t>d</w:t>
      </w:r>
      <w:r>
        <w:rPr>
          <w:szCs w:val="20"/>
        </w:rPr>
        <w:t>ivision or the AHJ after all permits and inspections for installation are completed and approved.</w:t>
      </w:r>
    </w:p>
    <w:p w:rsidR="00DD1BD4" w:rsidRDefault="00DD1BD4" w:rsidP="00F93AAF">
      <w:pPr>
        <w:rPr>
          <w:szCs w:val="20"/>
        </w:rPr>
      </w:pPr>
      <w:r>
        <w:rPr>
          <w:szCs w:val="20"/>
        </w:rPr>
        <w:tab/>
      </w:r>
      <w:r w:rsidR="00462ABE">
        <w:rPr>
          <w:b/>
          <w:szCs w:val="20"/>
        </w:rPr>
        <w:t>T</w:t>
      </w:r>
      <w:r>
        <w:rPr>
          <w:b/>
          <w:szCs w:val="20"/>
        </w:rPr>
        <w:t>.</w:t>
      </w:r>
      <w:r>
        <w:rPr>
          <w:b/>
          <w:szCs w:val="20"/>
        </w:rPr>
        <w:tab/>
        <w:t xml:space="preserve">“Modular components” </w:t>
      </w:r>
      <w:r>
        <w:rPr>
          <w:szCs w:val="20"/>
        </w:rPr>
        <w:t>means non-assembled constructed components of a residential or commercial building, built off site but to be assembled on site.</w:t>
      </w:r>
    </w:p>
    <w:p w:rsidR="00DD1BD4" w:rsidRDefault="00DD1BD4" w:rsidP="00F93AAF">
      <w:pPr>
        <w:rPr>
          <w:szCs w:val="20"/>
        </w:rPr>
      </w:pPr>
      <w:r>
        <w:rPr>
          <w:szCs w:val="20"/>
        </w:rPr>
        <w:tab/>
      </w:r>
      <w:r w:rsidR="00462ABE">
        <w:rPr>
          <w:b/>
          <w:szCs w:val="20"/>
        </w:rPr>
        <w:t>U</w:t>
      </w:r>
      <w:r>
        <w:rPr>
          <w:b/>
          <w:szCs w:val="20"/>
        </w:rPr>
        <w:t>.</w:t>
      </w:r>
      <w:r>
        <w:rPr>
          <w:b/>
          <w:szCs w:val="20"/>
        </w:rPr>
        <w:tab/>
        <w:t xml:space="preserve">“Modular structure” </w:t>
      </w:r>
      <w:r>
        <w:rPr>
          <w:szCs w:val="20"/>
        </w:rPr>
        <w:t>means any structure built off site for use or occupancy by persons</w:t>
      </w:r>
      <w:r w:rsidR="003E078E">
        <w:rPr>
          <w:szCs w:val="20"/>
        </w:rPr>
        <w:t xml:space="preserve"> or property</w:t>
      </w:r>
      <w:r>
        <w:rPr>
          <w:szCs w:val="20"/>
        </w:rPr>
        <w:t xml:space="preserve">, whether or not designed to be placed on a permanent foundation. </w:t>
      </w:r>
      <w:r w:rsidR="007507E9">
        <w:rPr>
          <w:szCs w:val="20"/>
        </w:rPr>
        <w:t xml:space="preserve"> </w:t>
      </w:r>
      <w:r>
        <w:rPr>
          <w:szCs w:val="20"/>
        </w:rPr>
        <w:t xml:space="preserve">Modular structures include factory-built buildings. </w:t>
      </w:r>
      <w:r w:rsidR="007507E9">
        <w:rPr>
          <w:szCs w:val="20"/>
        </w:rPr>
        <w:t xml:space="preserve"> </w:t>
      </w:r>
      <w:r>
        <w:rPr>
          <w:szCs w:val="20"/>
        </w:rPr>
        <w:t>Modular structure does not include modular components, modular component structures or manufactured housing structures that are subject to federal regulation.</w:t>
      </w:r>
    </w:p>
    <w:p w:rsidR="00DD1BD4" w:rsidRDefault="00DD1BD4" w:rsidP="00F93AAF">
      <w:pPr>
        <w:rPr>
          <w:szCs w:val="20"/>
        </w:rPr>
      </w:pPr>
      <w:r>
        <w:rPr>
          <w:szCs w:val="20"/>
        </w:rPr>
        <w:tab/>
      </w:r>
      <w:r w:rsidR="00462ABE">
        <w:rPr>
          <w:b/>
          <w:szCs w:val="20"/>
        </w:rPr>
        <w:t>V</w:t>
      </w:r>
      <w:r w:rsidR="00D63516">
        <w:rPr>
          <w:b/>
          <w:szCs w:val="20"/>
        </w:rPr>
        <w:t>.</w:t>
      </w:r>
      <w:r w:rsidR="00D63516">
        <w:rPr>
          <w:b/>
          <w:szCs w:val="20"/>
        </w:rPr>
        <w:tab/>
      </w:r>
      <w:r>
        <w:rPr>
          <w:b/>
          <w:szCs w:val="20"/>
        </w:rPr>
        <w:t xml:space="preserve">“Park Model RV” (PMRV) </w:t>
      </w:r>
      <w:r>
        <w:rPr>
          <w:szCs w:val="20"/>
        </w:rPr>
        <w:t xml:space="preserve"> is a unique trailer-type RV that is designed to provide temporary accommodation for recreation, camping or seasonal use. </w:t>
      </w:r>
      <w:r w:rsidR="007507E9">
        <w:rPr>
          <w:szCs w:val="20"/>
        </w:rPr>
        <w:t xml:space="preserve"> </w:t>
      </w:r>
      <w:r>
        <w:rPr>
          <w:szCs w:val="20"/>
        </w:rPr>
        <w:t xml:space="preserve">PMRV’s are built on single chassis, mounted on wheels and have a gross trailer area not exceeding 400 square feet in the set-up mode. </w:t>
      </w:r>
      <w:r w:rsidR="007507E9">
        <w:rPr>
          <w:szCs w:val="20"/>
        </w:rPr>
        <w:t xml:space="preserve"> </w:t>
      </w:r>
      <w:r>
        <w:rPr>
          <w:szCs w:val="20"/>
        </w:rPr>
        <w:t>They are certified by their manufacturers as complying with the ANSI A119.5 standard for recreational trailers.</w:t>
      </w:r>
    </w:p>
    <w:p w:rsidR="00DD1BD4" w:rsidRDefault="007507E9" w:rsidP="00F93AAF">
      <w:pPr>
        <w:rPr>
          <w:szCs w:val="20"/>
        </w:rPr>
      </w:pPr>
      <w:r>
        <w:rPr>
          <w:szCs w:val="20"/>
        </w:rPr>
        <w:tab/>
      </w:r>
      <w:r w:rsidR="00462ABE">
        <w:rPr>
          <w:b/>
          <w:szCs w:val="20"/>
        </w:rPr>
        <w:t>W</w:t>
      </w:r>
      <w:r w:rsidR="00DD1BD4">
        <w:rPr>
          <w:b/>
          <w:szCs w:val="20"/>
        </w:rPr>
        <w:t>.</w:t>
      </w:r>
      <w:r w:rsidR="00DD1BD4">
        <w:rPr>
          <w:b/>
          <w:szCs w:val="20"/>
        </w:rPr>
        <w:tab/>
        <w:t xml:space="preserve">“Plans” </w:t>
      </w:r>
      <w:r w:rsidR="00DD1BD4">
        <w:rPr>
          <w:szCs w:val="20"/>
        </w:rPr>
        <w:t>means those design documents and related specifications required for the manufactur</w:t>
      </w:r>
      <w:r w:rsidR="003E078E">
        <w:rPr>
          <w:szCs w:val="20"/>
        </w:rPr>
        <w:t>e of any given modular structure or modular compo</w:t>
      </w:r>
      <w:r w:rsidR="00D63516">
        <w:rPr>
          <w:szCs w:val="20"/>
        </w:rPr>
        <w:t>n</w:t>
      </w:r>
      <w:r w:rsidR="003E078E">
        <w:rPr>
          <w:szCs w:val="20"/>
        </w:rPr>
        <w:t>ent</w:t>
      </w:r>
      <w:r w:rsidR="00DD1BD4">
        <w:rPr>
          <w:szCs w:val="20"/>
        </w:rPr>
        <w:t xml:space="preserve"> as required by code.</w:t>
      </w:r>
    </w:p>
    <w:p w:rsidR="00DD1BD4" w:rsidRDefault="00DD1BD4" w:rsidP="00F93AAF">
      <w:pPr>
        <w:rPr>
          <w:szCs w:val="20"/>
        </w:rPr>
      </w:pPr>
      <w:r>
        <w:rPr>
          <w:szCs w:val="20"/>
        </w:rPr>
        <w:tab/>
      </w:r>
      <w:r w:rsidR="00462ABE">
        <w:rPr>
          <w:b/>
          <w:szCs w:val="20"/>
        </w:rPr>
        <w:t>X</w:t>
      </w:r>
      <w:r>
        <w:rPr>
          <w:b/>
          <w:szCs w:val="20"/>
        </w:rPr>
        <w:t>.</w:t>
      </w:r>
      <w:r>
        <w:rPr>
          <w:b/>
          <w:szCs w:val="20"/>
        </w:rPr>
        <w:tab/>
        <w:t xml:space="preserve">“Residential use” </w:t>
      </w:r>
      <w:r w:rsidR="00710E57">
        <w:rPr>
          <w:szCs w:val="20"/>
        </w:rPr>
        <w:t>shall have the same meaning as that given it in the currently adopted New Me</w:t>
      </w:r>
      <w:r w:rsidR="007507E9">
        <w:rPr>
          <w:szCs w:val="20"/>
        </w:rPr>
        <w:t>xico residential building code.</w:t>
      </w:r>
    </w:p>
    <w:p w:rsidR="00710E57" w:rsidRDefault="00710E57" w:rsidP="00F93AAF">
      <w:pPr>
        <w:rPr>
          <w:szCs w:val="20"/>
        </w:rPr>
      </w:pPr>
      <w:r>
        <w:rPr>
          <w:szCs w:val="20"/>
        </w:rPr>
        <w:tab/>
      </w:r>
      <w:r w:rsidR="00462ABE">
        <w:rPr>
          <w:b/>
          <w:szCs w:val="20"/>
        </w:rPr>
        <w:t>Y</w:t>
      </w:r>
      <w:r>
        <w:rPr>
          <w:b/>
          <w:szCs w:val="20"/>
        </w:rPr>
        <w:t>.</w:t>
      </w:r>
      <w:r>
        <w:rPr>
          <w:b/>
          <w:szCs w:val="20"/>
        </w:rPr>
        <w:tab/>
        <w:t xml:space="preserve">“Recreational Vehicle Industry Association” (RVIA) </w:t>
      </w:r>
      <w:r>
        <w:rPr>
          <w:szCs w:val="20"/>
        </w:rPr>
        <w:t>means the national trade association representing recreation vehicle (RV) manufacturers.</w:t>
      </w:r>
    </w:p>
    <w:p w:rsidR="00710E57" w:rsidRDefault="00710E57" w:rsidP="00F93AAF">
      <w:pPr>
        <w:rPr>
          <w:szCs w:val="20"/>
        </w:rPr>
      </w:pPr>
      <w:r>
        <w:rPr>
          <w:szCs w:val="20"/>
        </w:rPr>
        <w:tab/>
      </w:r>
      <w:r w:rsidR="00462ABE">
        <w:rPr>
          <w:b/>
          <w:szCs w:val="20"/>
        </w:rPr>
        <w:t>Z</w:t>
      </w:r>
      <w:r>
        <w:rPr>
          <w:b/>
          <w:szCs w:val="20"/>
        </w:rPr>
        <w:t>.</w:t>
      </w:r>
      <w:r>
        <w:rPr>
          <w:b/>
          <w:szCs w:val="20"/>
        </w:rPr>
        <w:tab/>
        <w:t xml:space="preserve">“Storage shed” </w:t>
      </w:r>
      <w:r>
        <w:rPr>
          <w:szCs w:val="20"/>
        </w:rPr>
        <w:t xml:space="preserve">means any accessory structure that is not classified for human habitation or occupancy and is intended to be used for storage. </w:t>
      </w:r>
      <w:r w:rsidR="003A544F">
        <w:rPr>
          <w:szCs w:val="20"/>
        </w:rPr>
        <w:t xml:space="preserve"> </w:t>
      </w:r>
      <w:r>
        <w:rPr>
          <w:szCs w:val="20"/>
        </w:rPr>
        <w:t>Sheds can be either free-standing or</w:t>
      </w:r>
      <w:r w:rsidR="007507E9">
        <w:rPr>
          <w:szCs w:val="20"/>
        </w:rPr>
        <w:t xml:space="preserve"> attached to another structure.</w:t>
      </w:r>
    </w:p>
    <w:p w:rsidR="00710E57" w:rsidRDefault="00710E57" w:rsidP="00F93AAF">
      <w:pPr>
        <w:rPr>
          <w:szCs w:val="20"/>
        </w:rPr>
      </w:pPr>
      <w:r>
        <w:rPr>
          <w:szCs w:val="20"/>
        </w:rPr>
        <w:tab/>
      </w:r>
      <w:r w:rsidR="00462ABE">
        <w:rPr>
          <w:b/>
          <w:szCs w:val="20"/>
        </w:rPr>
        <w:t>AA</w:t>
      </w:r>
      <w:r>
        <w:rPr>
          <w:b/>
          <w:szCs w:val="20"/>
        </w:rPr>
        <w:t>.</w:t>
      </w:r>
      <w:r>
        <w:rPr>
          <w:b/>
          <w:szCs w:val="20"/>
        </w:rPr>
        <w:tab/>
        <w:t xml:space="preserve">“Temporary Worker Housing” (TWH) </w:t>
      </w:r>
      <w:r>
        <w:rPr>
          <w:szCs w:val="20"/>
        </w:rPr>
        <w:t>means any out-of-state manufactured or constructed modular housing unit that contains one or more sleeping units or areas used, intended, engineered or designed for temporary employer-provided workers and is not intended to be permanently installed in the State of New Mexico and that may be set-up, used, rented, leased, let or hired out for the sole purpose of providing temporary employee housing ap</w:t>
      </w:r>
      <w:r w:rsidR="007507E9">
        <w:rPr>
          <w:szCs w:val="20"/>
        </w:rPr>
        <w:t>proved on a case by case basis.</w:t>
      </w:r>
      <w:r w:rsidR="00462ABE">
        <w:rPr>
          <w:szCs w:val="20"/>
        </w:rPr>
        <w:t xml:space="preserve">  </w:t>
      </w:r>
      <w:r w:rsidR="00462ABE" w:rsidRPr="00D0208A">
        <w:rPr>
          <w:szCs w:val="20"/>
        </w:rPr>
        <w:t>TWH does not include manufactured homes constructed under the Federal Construction and Safety Standards.</w:t>
      </w:r>
    </w:p>
    <w:p w:rsidR="00710E57" w:rsidRPr="00786310" w:rsidRDefault="00710E57" w:rsidP="00F93AAF">
      <w:pPr>
        <w:rPr>
          <w:szCs w:val="20"/>
        </w:rPr>
      </w:pPr>
      <w:r>
        <w:rPr>
          <w:szCs w:val="20"/>
        </w:rPr>
        <w:tab/>
      </w:r>
      <w:r w:rsidR="00462ABE">
        <w:rPr>
          <w:b/>
          <w:szCs w:val="20"/>
        </w:rPr>
        <w:t>BB</w:t>
      </w:r>
      <w:r>
        <w:rPr>
          <w:b/>
          <w:szCs w:val="20"/>
        </w:rPr>
        <w:t>.</w:t>
      </w:r>
      <w:r>
        <w:rPr>
          <w:b/>
          <w:szCs w:val="20"/>
        </w:rPr>
        <w:tab/>
        <w:t xml:space="preserve">“Tiny House” </w:t>
      </w:r>
      <w:r w:rsidR="00786310">
        <w:rPr>
          <w:szCs w:val="20"/>
        </w:rPr>
        <w:t xml:space="preserve">means a dwelling that is 400 square feet (37 m2) or less in floor area excluding lofts, </w:t>
      </w:r>
      <w:r w:rsidR="0097158F">
        <w:rPr>
          <w:szCs w:val="20"/>
        </w:rPr>
        <w:t xml:space="preserve">that </w:t>
      </w:r>
      <w:r w:rsidR="00786310">
        <w:rPr>
          <w:szCs w:val="20"/>
        </w:rPr>
        <w:t xml:space="preserve">must meet minimum building code requirements and comply with all requirements herein and </w:t>
      </w:r>
      <w:r w:rsidR="00A83AA1">
        <w:rPr>
          <w:szCs w:val="20"/>
        </w:rPr>
        <w:t>r</w:t>
      </w:r>
      <w:r w:rsidR="00786310" w:rsidRPr="00A83AA1">
        <w:rPr>
          <w:szCs w:val="20"/>
        </w:rPr>
        <w:t>egulation 14.7.3.28 NMAC, appendix Q Tiny Houses;</w:t>
      </w:r>
      <w:r w:rsidR="00786310">
        <w:rPr>
          <w:szCs w:val="20"/>
        </w:rPr>
        <w:t xml:space="preserve"> does not</w:t>
      </w:r>
      <w:r w:rsidR="007507E9">
        <w:rPr>
          <w:szCs w:val="20"/>
        </w:rPr>
        <w:t xml:space="preserve"> include recreational vehicles.</w:t>
      </w:r>
    </w:p>
    <w:p w:rsidR="00F93AAF" w:rsidRPr="00372389" w:rsidRDefault="00F93AAF" w:rsidP="00F93AAF">
      <w:pPr>
        <w:rPr>
          <w:szCs w:val="20"/>
        </w:rPr>
      </w:pPr>
      <w:r w:rsidRPr="00BA63E3">
        <w:rPr>
          <w:szCs w:val="20"/>
        </w:rPr>
        <w:t xml:space="preserve">[14.6.7.7 NMAC </w:t>
      </w:r>
      <w:r w:rsidR="00AE3E13" w:rsidRPr="00BA63E3">
        <w:rPr>
          <w:szCs w:val="20"/>
        </w:rPr>
        <w:t>-</w:t>
      </w:r>
      <w:r w:rsidR="00C8197F" w:rsidRPr="00BA63E3">
        <w:rPr>
          <w:szCs w:val="20"/>
        </w:rPr>
        <w:t xml:space="preserve"> </w:t>
      </w:r>
      <w:r w:rsidR="007F5098">
        <w:rPr>
          <w:szCs w:val="20"/>
        </w:rPr>
        <w:t xml:space="preserve">N, </w:t>
      </w:r>
      <w:r w:rsidR="003A544F">
        <w:rPr>
          <w:szCs w:val="20"/>
        </w:rPr>
        <w:t>7/1/2018</w:t>
      </w:r>
      <w:r w:rsidR="005A076A">
        <w:rPr>
          <w:szCs w:val="20"/>
        </w:rPr>
        <w:t>]</w:t>
      </w:r>
    </w:p>
    <w:p w:rsidR="003D131D" w:rsidRPr="00372389" w:rsidRDefault="003D131D" w:rsidP="003D131D">
      <w:pPr>
        <w:rPr>
          <w:szCs w:val="20"/>
        </w:rPr>
      </w:pPr>
    </w:p>
    <w:p w:rsidR="00C44940" w:rsidRPr="00786310" w:rsidRDefault="00CA3C96" w:rsidP="00786310">
      <w:pPr>
        <w:rPr>
          <w:szCs w:val="20"/>
        </w:rPr>
      </w:pPr>
      <w:r w:rsidRPr="00372389">
        <w:rPr>
          <w:b/>
          <w:szCs w:val="20"/>
        </w:rPr>
        <w:lastRenderedPageBreak/>
        <w:t>14.6.7.8</w:t>
      </w:r>
      <w:r w:rsidRPr="00372389">
        <w:rPr>
          <w:b/>
          <w:szCs w:val="20"/>
        </w:rPr>
        <w:tab/>
      </w:r>
      <w:r w:rsidR="000F5400" w:rsidRPr="00372389">
        <w:rPr>
          <w:b/>
          <w:szCs w:val="20"/>
        </w:rPr>
        <w:tab/>
      </w:r>
      <w:r w:rsidR="00786310">
        <w:rPr>
          <w:b/>
          <w:szCs w:val="20"/>
        </w:rPr>
        <w:t xml:space="preserve">APPLICABLE CODES AND STANDARDS: </w:t>
      </w:r>
      <w:r w:rsidR="00786310">
        <w:rPr>
          <w:szCs w:val="20"/>
        </w:rPr>
        <w:t xml:space="preserve"> The codes set fort</w:t>
      </w:r>
      <w:r w:rsidR="00AE3E13">
        <w:rPr>
          <w:szCs w:val="20"/>
        </w:rPr>
        <w:t>h in Title</w:t>
      </w:r>
      <w:r w:rsidR="00786310">
        <w:rPr>
          <w:szCs w:val="20"/>
        </w:rPr>
        <w:t xml:space="preserve"> 14 </w:t>
      </w:r>
      <w:r w:rsidR="00AE3E13">
        <w:rPr>
          <w:szCs w:val="20"/>
        </w:rPr>
        <w:t>C</w:t>
      </w:r>
      <w:r w:rsidR="00786310">
        <w:rPr>
          <w:szCs w:val="20"/>
        </w:rPr>
        <w:t>hapters 5 through 10 NMAC are the standards applicable to the construction, alteration, repair, use, occupancy</w:t>
      </w:r>
      <w:r w:rsidR="003E078E">
        <w:rPr>
          <w:szCs w:val="20"/>
        </w:rPr>
        <w:t xml:space="preserve"> and installation of modular structure</w:t>
      </w:r>
      <w:r w:rsidR="00AE3E13">
        <w:rPr>
          <w:szCs w:val="20"/>
        </w:rPr>
        <w:t xml:space="preserve">s and </w:t>
      </w:r>
      <w:r w:rsidR="003E078E">
        <w:rPr>
          <w:szCs w:val="20"/>
        </w:rPr>
        <w:t>modular components</w:t>
      </w:r>
      <w:r w:rsidR="00AE3E13">
        <w:rPr>
          <w:szCs w:val="20"/>
        </w:rPr>
        <w:t>.</w:t>
      </w:r>
    </w:p>
    <w:p w:rsidR="00F93AAF" w:rsidRPr="00372389" w:rsidRDefault="00F93AAF" w:rsidP="00F93AAF">
      <w:pPr>
        <w:rPr>
          <w:szCs w:val="20"/>
        </w:rPr>
      </w:pPr>
      <w:r w:rsidRPr="00372389">
        <w:rPr>
          <w:szCs w:val="20"/>
        </w:rPr>
        <w:t xml:space="preserve">[14.6.7.8 NMAC </w:t>
      </w:r>
      <w:r w:rsidR="007F5098">
        <w:rPr>
          <w:szCs w:val="20"/>
        </w:rPr>
        <w:t xml:space="preserve">- N, </w:t>
      </w:r>
      <w:r w:rsidR="003A544F">
        <w:rPr>
          <w:szCs w:val="20"/>
        </w:rPr>
        <w:t>7/1/2018</w:t>
      </w:r>
      <w:r w:rsidR="005A076A">
        <w:rPr>
          <w:szCs w:val="20"/>
        </w:rPr>
        <w:t>]</w:t>
      </w:r>
    </w:p>
    <w:p w:rsidR="00CF52C9" w:rsidRPr="00372389" w:rsidRDefault="00CF52C9" w:rsidP="003C6748">
      <w:pPr>
        <w:rPr>
          <w:szCs w:val="20"/>
        </w:rPr>
      </w:pPr>
    </w:p>
    <w:p w:rsidR="00CF52C9" w:rsidRDefault="006C1122" w:rsidP="00DF7CA4">
      <w:pPr>
        <w:rPr>
          <w:szCs w:val="20"/>
        </w:rPr>
      </w:pPr>
      <w:r w:rsidRPr="00372389">
        <w:rPr>
          <w:b/>
          <w:szCs w:val="20"/>
        </w:rPr>
        <w:t>14.6.7</w:t>
      </w:r>
      <w:r w:rsidR="00DF7CA4" w:rsidRPr="00372389">
        <w:rPr>
          <w:b/>
          <w:szCs w:val="20"/>
        </w:rPr>
        <w:t>.</w:t>
      </w:r>
      <w:r w:rsidR="000F5400" w:rsidRPr="00372389">
        <w:rPr>
          <w:b/>
          <w:szCs w:val="20"/>
        </w:rPr>
        <w:t>9</w:t>
      </w:r>
      <w:r w:rsidR="000F5400" w:rsidRPr="00372389">
        <w:rPr>
          <w:b/>
          <w:szCs w:val="20"/>
        </w:rPr>
        <w:tab/>
      </w:r>
      <w:r w:rsidR="000F5400" w:rsidRPr="00372389">
        <w:rPr>
          <w:b/>
          <w:szCs w:val="20"/>
        </w:rPr>
        <w:tab/>
      </w:r>
      <w:r w:rsidR="00E10508">
        <w:rPr>
          <w:b/>
          <w:szCs w:val="20"/>
        </w:rPr>
        <w:t xml:space="preserve">REGISTRATION FOR MODULAR MANUFACTURERS: </w:t>
      </w:r>
      <w:r w:rsidR="00E10508">
        <w:rPr>
          <w:szCs w:val="20"/>
        </w:rPr>
        <w:t>All manufacturers of modular products must be registered with the division.</w:t>
      </w:r>
    </w:p>
    <w:p w:rsidR="00E10508" w:rsidRDefault="00E10508" w:rsidP="00DF7CA4">
      <w:pPr>
        <w:rPr>
          <w:szCs w:val="20"/>
        </w:rPr>
      </w:pPr>
      <w:r>
        <w:rPr>
          <w:szCs w:val="20"/>
        </w:rPr>
        <w:tab/>
      </w:r>
      <w:r>
        <w:rPr>
          <w:b/>
          <w:szCs w:val="20"/>
        </w:rPr>
        <w:t>A.</w:t>
      </w:r>
      <w:r>
        <w:rPr>
          <w:b/>
          <w:szCs w:val="20"/>
        </w:rPr>
        <w:tab/>
      </w:r>
      <w:r>
        <w:rPr>
          <w:szCs w:val="20"/>
        </w:rPr>
        <w:t>Applicants for registration pursuant to this p</w:t>
      </w:r>
      <w:r w:rsidR="00AE3E13">
        <w:rPr>
          <w:szCs w:val="20"/>
        </w:rPr>
        <w:t>art shall submit the following:</w:t>
      </w:r>
    </w:p>
    <w:p w:rsidR="00E10508" w:rsidRDefault="00E10508" w:rsidP="00DF7CA4">
      <w:pPr>
        <w:rPr>
          <w:szCs w:val="20"/>
        </w:rPr>
      </w:pPr>
      <w:r>
        <w:rPr>
          <w:szCs w:val="20"/>
        </w:rPr>
        <w:tab/>
      </w:r>
      <w:r>
        <w:rPr>
          <w:szCs w:val="20"/>
        </w:rPr>
        <w:tab/>
      </w:r>
      <w:r>
        <w:rPr>
          <w:b/>
          <w:szCs w:val="20"/>
        </w:rPr>
        <w:t>(1)</w:t>
      </w:r>
      <w:r>
        <w:rPr>
          <w:b/>
          <w:szCs w:val="20"/>
        </w:rPr>
        <w:tab/>
      </w:r>
      <w:r>
        <w:rPr>
          <w:szCs w:val="20"/>
        </w:rPr>
        <w:t>A division approved registration</w:t>
      </w:r>
      <w:r w:rsidR="0097158F">
        <w:rPr>
          <w:szCs w:val="20"/>
        </w:rPr>
        <w:t xml:space="preserve"> application.</w:t>
      </w:r>
    </w:p>
    <w:p w:rsidR="00E10508" w:rsidRDefault="00E10508" w:rsidP="00DF7CA4">
      <w:pPr>
        <w:rPr>
          <w:szCs w:val="20"/>
        </w:rPr>
      </w:pPr>
      <w:r>
        <w:rPr>
          <w:szCs w:val="20"/>
        </w:rPr>
        <w:tab/>
      </w:r>
      <w:r>
        <w:rPr>
          <w:szCs w:val="20"/>
        </w:rPr>
        <w:tab/>
      </w:r>
      <w:r>
        <w:rPr>
          <w:b/>
          <w:szCs w:val="20"/>
        </w:rPr>
        <w:t>(2)</w:t>
      </w:r>
      <w:r>
        <w:rPr>
          <w:b/>
          <w:szCs w:val="20"/>
        </w:rPr>
        <w:tab/>
      </w:r>
      <w:r>
        <w:rPr>
          <w:szCs w:val="20"/>
        </w:rPr>
        <w:t xml:space="preserve">A Fee of $300.00 </w:t>
      </w:r>
      <w:r w:rsidR="00AE3E13">
        <w:rPr>
          <w:szCs w:val="20"/>
        </w:rPr>
        <w:t>per three year licensing cycle.</w:t>
      </w:r>
    </w:p>
    <w:p w:rsidR="00E10508" w:rsidRDefault="00E10508" w:rsidP="00DF7CA4">
      <w:pPr>
        <w:rPr>
          <w:szCs w:val="20"/>
        </w:rPr>
      </w:pPr>
      <w:r>
        <w:rPr>
          <w:szCs w:val="20"/>
        </w:rPr>
        <w:tab/>
      </w:r>
      <w:r>
        <w:rPr>
          <w:szCs w:val="20"/>
        </w:rPr>
        <w:tab/>
      </w:r>
      <w:r>
        <w:rPr>
          <w:b/>
          <w:szCs w:val="20"/>
        </w:rPr>
        <w:t>(3)</w:t>
      </w:r>
      <w:r>
        <w:rPr>
          <w:b/>
          <w:szCs w:val="20"/>
        </w:rPr>
        <w:tab/>
      </w:r>
      <w:r>
        <w:rPr>
          <w:szCs w:val="20"/>
        </w:rPr>
        <w:t>Proof of the responsible individual’s experience, who either owns or is employed by the modular manufacturer, to include:</w:t>
      </w:r>
    </w:p>
    <w:p w:rsidR="00E10508" w:rsidRDefault="00E10508" w:rsidP="00DF7CA4">
      <w:pPr>
        <w:rPr>
          <w:szCs w:val="20"/>
        </w:rPr>
      </w:pPr>
      <w:r>
        <w:rPr>
          <w:szCs w:val="20"/>
        </w:rPr>
        <w:tab/>
      </w:r>
      <w:r>
        <w:rPr>
          <w:szCs w:val="20"/>
        </w:rPr>
        <w:tab/>
      </w:r>
      <w:r>
        <w:rPr>
          <w:szCs w:val="20"/>
        </w:rPr>
        <w:tab/>
      </w:r>
      <w:r>
        <w:rPr>
          <w:b/>
          <w:szCs w:val="20"/>
        </w:rPr>
        <w:t>(a)</w:t>
      </w:r>
      <w:r>
        <w:rPr>
          <w:b/>
          <w:szCs w:val="20"/>
        </w:rPr>
        <w:tab/>
      </w:r>
      <w:r w:rsidR="00AE3E13">
        <w:rPr>
          <w:szCs w:val="20"/>
        </w:rPr>
        <w:t>Commercial - four</w:t>
      </w:r>
      <w:r>
        <w:rPr>
          <w:szCs w:val="20"/>
        </w:rPr>
        <w:t xml:space="preserve"> years of experience, within the las</w:t>
      </w:r>
      <w:r w:rsidR="00AE3E13">
        <w:rPr>
          <w:szCs w:val="20"/>
        </w:rPr>
        <w:t>t 10</w:t>
      </w:r>
      <w:r>
        <w:rPr>
          <w:szCs w:val="20"/>
        </w:rPr>
        <w:t xml:space="preserve"> years, in general building or modular building.</w:t>
      </w:r>
    </w:p>
    <w:p w:rsidR="00E10508" w:rsidRDefault="00E10508" w:rsidP="00DF7CA4">
      <w:pPr>
        <w:rPr>
          <w:szCs w:val="20"/>
        </w:rPr>
      </w:pPr>
      <w:r>
        <w:rPr>
          <w:szCs w:val="20"/>
        </w:rPr>
        <w:tab/>
      </w:r>
      <w:r>
        <w:rPr>
          <w:szCs w:val="20"/>
        </w:rPr>
        <w:tab/>
      </w:r>
      <w:r>
        <w:rPr>
          <w:szCs w:val="20"/>
        </w:rPr>
        <w:tab/>
      </w:r>
      <w:r>
        <w:rPr>
          <w:b/>
          <w:szCs w:val="20"/>
        </w:rPr>
        <w:t>(b)</w:t>
      </w:r>
      <w:r>
        <w:rPr>
          <w:b/>
          <w:szCs w:val="20"/>
        </w:rPr>
        <w:tab/>
      </w:r>
      <w:r w:rsidR="00AE3E13">
        <w:rPr>
          <w:szCs w:val="20"/>
        </w:rPr>
        <w:t>Residential - two</w:t>
      </w:r>
      <w:r>
        <w:rPr>
          <w:szCs w:val="20"/>
        </w:rPr>
        <w:t xml:space="preserve"> years of e</w:t>
      </w:r>
      <w:r w:rsidR="00AE3E13">
        <w:rPr>
          <w:szCs w:val="20"/>
        </w:rPr>
        <w:t>xperience, within the last 10</w:t>
      </w:r>
      <w:r>
        <w:rPr>
          <w:szCs w:val="20"/>
        </w:rPr>
        <w:t xml:space="preserve"> years, in general building or modular building.</w:t>
      </w:r>
    </w:p>
    <w:p w:rsidR="00E10508" w:rsidRDefault="00E10508" w:rsidP="00DF7CA4">
      <w:pPr>
        <w:rPr>
          <w:szCs w:val="20"/>
        </w:rPr>
      </w:pPr>
      <w:r>
        <w:rPr>
          <w:szCs w:val="20"/>
        </w:rPr>
        <w:tab/>
      </w:r>
      <w:r>
        <w:rPr>
          <w:szCs w:val="20"/>
        </w:rPr>
        <w:tab/>
      </w:r>
      <w:r>
        <w:rPr>
          <w:b/>
          <w:szCs w:val="20"/>
        </w:rPr>
        <w:t>(4)</w:t>
      </w:r>
      <w:r>
        <w:rPr>
          <w:b/>
          <w:szCs w:val="20"/>
        </w:rPr>
        <w:tab/>
      </w:r>
      <w:r>
        <w:rPr>
          <w:szCs w:val="20"/>
        </w:rPr>
        <w:t>Proof of authorizat</w:t>
      </w:r>
      <w:r w:rsidR="00AE3E13">
        <w:rPr>
          <w:szCs w:val="20"/>
        </w:rPr>
        <w:t>ion to conduct business in the s</w:t>
      </w:r>
      <w:r>
        <w:rPr>
          <w:szCs w:val="20"/>
        </w:rPr>
        <w:t>tate of New Mexic</w:t>
      </w:r>
      <w:r w:rsidR="00AE3E13">
        <w:rPr>
          <w:szCs w:val="20"/>
        </w:rPr>
        <w:t>o, if applicable.</w:t>
      </w:r>
    </w:p>
    <w:p w:rsidR="00E10508" w:rsidRDefault="00E10508" w:rsidP="00DF7CA4">
      <w:pPr>
        <w:rPr>
          <w:szCs w:val="20"/>
        </w:rPr>
      </w:pPr>
      <w:r>
        <w:rPr>
          <w:szCs w:val="20"/>
        </w:rPr>
        <w:tab/>
      </w:r>
      <w:r>
        <w:rPr>
          <w:szCs w:val="20"/>
        </w:rPr>
        <w:tab/>
      </w:r>
      <w:r>
        <w:rPr>
          <w:b/>
          <w:szCs w:val="20"/>
        </w:rPr>
        <w:t>(5)</w:t>
      </w:r>
      <w:r>
        <w:rPr>
          <w:szCs w:val="20"/>
        </w:rPr>
        <w:tab/>
        <w:t>Proof of registration wi</w:t>
      </w:r>
      <w:r w:rsidR="00AE3E13">
        <w:rPr>
          <w:szCs w:val="20"/>
        </w:rPr>
        <w:t>th the New Mexico taxation and revenue d</w:t>
      </w:r>
      <w:r>
        <w:rPr>
          <w:szCs w:val="20"/>
        </w:rPr>
        <w:t>epartment.</w:t>
      </w:r>
    </w:p>
    <w:p w:rsidR="00E10508" w:rsidRDefault="00E10508" w:rsidP="00DF7CA4">
      <w:pPr>
        <w:rPr>
          <w:szCs w:val="20"/>
        </w:rPr>
      </w:pPr>
      <w:r>
        <w:rPr>
          <w:szCs w:val="20"/>
        </w:rPr>
        <w:tab/>
      </w:r>
      <w:r>
        <w:rPr>
          <w:szCs w:val="20"/>
        </w:rPr>
        <w:tab/>
      </w:r>
      <w:r>
        <w:rPr>
          <w:b/>
          <w:szCs w:val="20"/>
        </w:rPr>
        <w:t>(6)</w:t>
      </w:r>
      <w:r>
        <w:rPr>
          <w:b/>
          <w:szCs w:val="20"/>
        </w:rPr>
        <w:tab/>
      </w:r>
      <w:r>
        <w:rPr>
          <w:szCs w:val="20"/>
        </w:rPr>
        <w:t>Proof of compliance with worker</w:t>
      </w:r>
      <w:r w:rsidR="00AE3E13">
        <w:rPr>
          <w:szCs w:val="20"/>
        </w:rPr>
        <w:t>’s compensation, if applicable.</w:t>
      </w:r>
    </w:p>
    <w:p w:rsidR="00E10508" w:rsidRDefault="00E10508" w:rsidP="00DF7CA4">
      <w:pPr>
        <w:rPr>
          <w:szCs w:val="20"/>
        </w:rPr>
      </w:pPr>
      <w:r>
        <w:rPr>
          <w:szCs w:val="20"/>
        </w:rPr>
        <w:tab/>
      </w:r>
      <w:r>
        <w:rPr>
          <w:szCs w:val="20"/>
        </w:rPr>
        <w:tab/>
      </w:r>
      <w:r>
        <w:rPr>
          <w:b/>
          <w:szCs w:val="20"/>
        </w:rPr>
        <w:t>(7)</w:t>
      </w:r>
      <w:r>
        <w:rPr>
          <w:b/>
          <w:szCs w:val="20"/>
        </w:rPr>
        <w:tab/>
      </w:r>
      <w:r>
        <w:rPr>
          <w:szCs w:val="20"/>
        </w:rPr>
        <w:t>Proof of compliance with parental</w:t>
      </w:r>
      <w:r w:rsidR="00AE3E13">
        <w:rPr>
          <w:szCs w:val="20"/>
        </w:rPr>
        <w:t xml:space="preserve"> responsibility, if applicable.</w:t>
      </w:r>
    </w:p>
    <w:p w:rsidR="00E10508" w:rsidRDefault="00E10508" w:rsidP="00DF7CA4">
      <w:pPr>
        <w:rPr>
          <w:szCs w:val="20"/>
        </w:rPr>
      </w:pPr>
      <w:r>
        <w:rPr>
          <w:szCs w:val="20"/>
        </w:rPr>
        <w:tab/>
      </w:r>
      <w:r>
        <w:rPr>
          <w:b/>
          <w:szCs w:val="20"/>
        </w:rPr>
        <w:t>B.</w:t>
      </w:r>
      <w:r>
        <w:rPr>
          <w:b/>
          <w:szCs w:val="20"/>
        </w:rPr>
        <w:tab/>
      </w:r>
      <w:r>
        <w:rPr>
          <w:szCs w:val="20"/>
        </w:rPr>
        <w:t>In-state manufacturers must be licensed as a GB-02 or a GB-98 general build</w:t>
      </w:r>
      <w:r w:rsidR="003E078E">
        <w:rPr>
          <w:szCs w:val="20"/>
        </w:rPr>
        <w:t>er as applicable, or a GS-29, “Modular M</w:t>
      </w:r>
      <w:r>
        <w:rPr>
          <w:szCs w:val="20"/>
        </w:rPr>
        <w:t>anufacturer” and registered by the division for m</w:t>
      </w:r>
      <w:r w:rsidR="003E078E">
        <w:rPr>
          <w:szCs w:val="20"/>
        </w:rPr>
        <w:t>anufacture of modular structures or modular components</w:t>
      </w:r>
      <w:r>
        <w:rPr>
          <w:szCs w:val="20"/>
        </w:rPr>
        <w:t xml:space="preserve"> for commercial </w:t>
      </w:r>
      <w:r w:rsidR="00AE3E13">
        <w:rPr>
          <w:szCs w:val="20"/>
        </w:rPr>
        <w:t>or residential use subject to</w:t>
      </w:r>
      <w:r>
        <w:rPr>
          <w:szCs w:val="20"/>
        </w:rPr>
        <w:t xml:space="preserve"> Section 60-13-12</w:t>
      </w:r>
      <w:r w:rsidR="00AE3E13">
        <w:rPr>
          <w:szCs w:val="20"/>
        </w:rPr>
        <w:t xml:space="preserve"> NMSA 1978</w:t>
      </w:r>
      <w:r>
        <w:rPr>
          <w:szCs w:val="20"/>
        </w:rPr>
        <w:t xml:space="preserve">. </w:t>
      </w:r>
      <w:r w:rsidR="00AE3E13">
        <w:rPr>
          <w:szCs w:val="20"/>
        </w:rPr>
        <w:t xml:space="preserve"> </w:t>
      </w:r>
      <w:r>
        <w:rPr>
          <w:szCs w:val="20"/>
        </w:rPr>
        <w:t xml:space="preserve">A manufacturer’s registration is also required. </w:t>
      </w:r>
      <w:r w:rsidR="00AE3E13">
        <w:rPr>
          <w:szCs w:val="20"/>
        </w:rPr>
        <w:t xml:space="preserve"> </w:t>
      </w:r>
      <w:r>
        <w:rPr>
          <w:szCs w:val="20"/>
        </w:rPr>
        <w:t xml:space="preserve">A </w:t>
      </w:r>
      <w:r w:rsidR="0097158F">
        <w:rPr>
          <w:szCs w:val="20"/>
        </w:rPr>
        <w:t>contractor’s license</w:t>
      </w:r>
      <w:r>
        <w:rPr>
          <w:szCs w:val="20"/>
        </w:rPr>
        <w:t xml:space="preserve"> is not an exemption from registration requirements. The manufacturer’s registration fee is wai</w:t>
      </w:r>
      <w:r w:rsidR="00AE3E13">
        <w:rPr>
          <w:szCs w:val="20"/>
        </w:rPr>
        <w:t>ved for in-state manufacturers.</w:t>
      </w:r>
    </w:p>
    <w:p w:rsidR="00E10508" w:rsidRDefault="00E10508" w:rsidP="00DF7CA4">
      <w:pPr>
        <w:rPr>
          <w:szCs w:val="20"/>
        </w:rPr>
      </w:pPr>
      <w:r>
        <w:rPr>
          <w:szCs w:val="20"/>
        </w:rPr>
        <w:tab/>
      </w:r>
      <w:r>
        <w:rPr>
          <w:szCs w:val="20"/>
        </w:rPr>
        <w:tab/>
      </w:r>
      <w:r>
        <w:rPr>
          <w:b/>
          <w:szCs w:val="20"/>
        </w:rPr>
        <w:t>(1)</w:t>
      </w:r>
      <w:r>
        <w:rPr>
          <w:b/>
          <w:szCs w:val="20"/>
        </w:rPr>
        <w:tab/>
      </w:r>
      <w:r w:rsidR="0097158F">
        <w:rPr>
          <w:szCs w:val="20"/>
        </w:rPr>
        <w:t xml:space="preserve">Must submit and maintain proof </w:t>
      </w:r>
      <w:r w:rsidR="007C353D">
        <w:rPr>
          <w:szCs w:val="20"/>
        </w:rPr>
        <w:t>of association with an inspection a</w:t>
      </w:r>
      <w:r w:rsidR="00AE3E13">
        <w:rPr>
          <w:szCs w:val="20"/>
        </w:rPr>
        <w:t>gency approved by the division.</w:t>
      </w:r>
    </w:p>
    <w:p w:rsidR="007C353D" w:rsidRDefault="007C353D" w:rsidP="00DF7CA4">
      <w:pPr>
        <w:rPr>
          <w:szCs w:val="20"/>
        </w:rPr>
      </w:pPr>
      <w:r>
        <w:rPr>
          <w:szCs w:val="20"/>
        </w:rPr>
        <w:tab/>
      </w:r>
      <w:r>
        <w:rPr>
          <w:szCs w:val="20"/>
        </w:rPr>
        <w:tab/>
      </w:r>
      <w:r>
        <w:rPr>
          <w:b/>
          <w:szCs w:val="20"/>
        </w:rPr>
        <w:t>(2)</w:t>
      </w:r>
      <w:r>
        <w:rPr>
          <w:b/>
          <w:szCs w:val="20"/>
        </w:rPr>
        <w:tab/>
      </w:r>
      <w:r>
        <w:rPr>
          <w:szCs w:val="20"/>
        </w:rPr>
        <w:t>A licensee must maintain their CID license in good standing</w:t>
      </w:r>
      <w:r w:rsidR="00AE3E13">
        <w:rPr>
          <w:szCs w:val="20"/>
        </w:rPr>
        <w:t xml:space="preserve"> in order to remain registered.</w:t>
      </w:r>
    </w:p>
    <w:p w:rsidR="007C353D" w:rsidRDefault="007C353D" w:rsidP="00DF7CA4">
      <w:pPr>
        <w:rPr>
          <w:szCs w:val="20"/>
        </w:rPr>
      </w:pPr>
      <w:r>
        <w:rPr>
          <w:szCs w:val="20"/>
        </w:rPr>
        <w:tab/>
      </w:r>
      <w:r>
        <w:rPr>
          <w:b/>
          <w:szCs w:val="20"/>
        </w:rPr>
        <w:t>C.</w:t>
      </w:r>
      <w:r>
        <w:rPr>
          <w:b/>
          <w:szCs w:val="20"/>
        </w:rPr>
        <w:tab/>
      </w:r>
      <w:r>
        <w:rPr>
          <w:szCs w:val="20"/>
        </w:rPr>
        <w:t>Out-of-state manufacturers must submit proof of compliance with all applicable licensing requirements of the jurisdiction where the modular structures are manufactured.</w:t>
      </w:r>
    </w:p>
    <w:p w:rsidR="007C353D" w:rsidRDefault="007C353D" w:rsidP="00DF7CA4">
      <w:pPr>
        <w:rPr>
          <w:szCs w:val="20"/>
        </w:rPr>
      </w:pPr>
      <w:r>
        <w:rPr>
          <w:szCs w:val="20"/>
        </w:rPr>
        <w:tab/>
      </w:r>
      <w:r>
        <w:rPr>
          <w:szCs w:val="20"/>
        </w:rPr>
        <w:tab/>
      </w:r>
      <w:r>
        <w:rPr>
          <w:b/>
          <w:szCs w:val="20"/>
        </w:rPr>
        <w:t>(1)</w:t>
      </w:r>
      <w:r>
        <w:rPr>
          <w:b/>
          <w:szCs w:val="20"/>
        </w:rPr>
        <w:tab/>
      </w:r>
      <w:r w:rsidR="00D565B5">
        <w:rPr>
          <w:szCs w:val="20"/>
        </w:rPr>
        <w:t>A</w:t>
      </w:r>
      <w:r>
        <w:rPr>
          <w:szCs w:val="20"/>
        </w:rPr>
        <w:t xml:space="preserve"> letter of good standing must be submitted from the manufacturer’s home jurisdiction.</w:t>
      </w:r>
    </w:p>
    <w:p w:rsidR="007C353D" w:rsidRDefault="007C353D" w:rsidP="00DF7CA4">
      <w:pPr>
        <w:rPr>
          <w:szCs w:val="20"/>
        </w:rPr>
      </w:pPr>
      <w:r>
        <w:rPr>
          <w:szCs w:val="20"/>
        </w:rPr>
        <w:tab/>
      </w:r>
      <w:r>
        <w:rPr>
          <w:szCs w:val="20"/>
        </w:rPr>
        <w:tab/>
      </w:r>
      <w:r>
        <w:rPr>
          <w:b/>
          <w:szCs w:val="20"/>
        </w:rPr>
        <w:t>(2)</w:t>
      </w:r>
      <w:r>
        <w:rPr>
          <w:b/>
          <w:szCs w:val="20"/>
        </w:rPr>
        <w:tab/>
      </w:r>
      <w:r>
        <w:rPr>
          <w:szCs w:val="20"/>
        </w:rPr>
        <w:t>Proof of association with an inspection agency approved by the division.</w:t>
      </w:r>
    </w:p>
    <w:p w:rsidR="007C353D" w:rsidRDefault="007C353D" w:rsidP="00DF7CA4">
      <w:pPr>
        <w:rPr>
          <w:szCs w:val="20"/>
        </w:rPr>
      </w:pPr>
      <w:r>
        <w:rPr>
          <w:szCs w:val="20"/>
        </w:rPr>
        <w:lastRenderedPageBreak/>
        <w:tab/>
      </w:r>
      <w:r>
        <w:rPr>
          <w:szCs w:val="20"/>
        </w:rPr>
        <w:tab/>
      </w:r>
      <w:r>
        <w:rPr>
          <w:b/>
          <w:szCs w:val="20"/>
        </w:rPr>
        <w:t>(3)</w:t>
      </w:r>
      <w:r>
        <w:rPr>
          <w:b/>
          <w:szCs w:val="20"/>
        </w:rPr>
        <w:tab/>
      </w:r>
      <w:r>
        <w:rPr>
          <w:szCs w:val="20"/>
        </w:rPr>
        <w:t xml:space="preserve">A manufacturer may alternatively be licensed with a classification </w:t>
      </w:r>
      <w:r w:rsidR="0097158F">
        <w:rPr>
          <w:szCs w:val="20"/>
        </w:rPr>
        <w:t>of either a GB-02</w:t>
      </w:r>
      <w:r>
        <w:rPr>
          <w:szCs w:val="20"/>
        </w:rPr>
        <w:t>, a GB-98 or a GS-29</w:t>
      </w:r>
      <w:r w:rsidRPr="00FD39EA">
        <w:rPr>
          <w:szCs w:val="20"/>
        </w:rPr>
        <w:t xml:space="preserve">, </w:t>
      </w:r>
      <w:r w:rsidR="00D565B5" w:rsidRPr="00FD39EA">
        <w:rPr>
          <w:szCs w:val="20"/>
        </w:rPr>
        <w:t>“Modular M</w:t>
      </w:r>
      <w:r w:rsidRPr="00FD39EA">
        <w:rPr>
          <w:szCs w:val="20"/>
        </w:rPr>
        <w:t>anufacturer</w:t>
      </w:r>
      <w:r w:rsidR="00D63516" w:rsidRPr="00FD39EA">
        <w:rPr>
          <w:szCs w:val="20"/>
        </w:rPr>
        <w:t>”</w:t>
      </w:r>
      <w:r w:rsidRPr="00FD39EA">
        <w:rPr>
          <w:szCs w:val="20"/>
        </w:rPr>
        <w:t>.</w:t>
      </w:r>
      <w:r>
        <w:rPr>
          <w:szCs w:val="20"/>
        </w:rPr>
        <w:t xml:space="preserve"> </w:t>
      </w:r>
      <w:r w:rsidR="00AE3E13">
        <w:rPr>
          <w:szCs w:val="20"/>
        </w:rPr>
        <w:t xml:space="preserve"> </w:t>
      </w:r>
      <w:r>
        <w:rPr>
          <w:szCs w:val="20"/>
        </w:rPr>
        <w:t>The registration fee for a licensee is waived</w:t>
      </w:r>
      <w:r w:rsidR="0097158F">
        <w:rPr>
          <w:szCs w:val="20"/>
        </w:rPr>
        <w:t xml:space="preserve"> in this case</w:t>
      </w:r>
      <w:r>
        <w:rPr>
          <w:szCs w:val="20"/>
        </w:rPr>
        <w:t>.</w:t>
      </w:r>
    </w:p>
    <w:p w:rsidR="007C353D" w:rsidRDefault="007C353D" w:rsidP="00DF7CA4">
      <w:pPr>
        <w:rPr>
          <w:szCs w:val="20"/>
        </w:rPr>
      </w:pPr>
      <w:r>
        <w:rPr>
          <w:szCs w:val="20"/>
        </w:rPr>
        <w:tab/>
      </w:r>
      <w:r>
        <w:rPr>
          <w:b/>
          <w:szCs w:val="20"/>
        </w:rPr>
        <w:t>D.</w:t>
      </w:r>
      <w:r>
        <w:rPr>
          <w:b/>
          <w:szCs w:val="20"/>
        </w:rPr>
        <w:tab/>
      </w:r>
      <w:r>
        <w:rPr>
          <w:szCs w:val="20"/>
        </w:rPr>
        <w:t>In addition to the above, all manufacturers shall comply with the following:</w:t>
      </w:r>
    </w:p>
    <w:p w:rsidR="007C353D" w:rsidRDefault="007C353D" w:rsidP="00DF7CA4">
      <w:pPr>
        <w:rPr>
          <w:szCs w:val="20"/>
        </w:rPr>
      </w:pPr>
      <w:r>
        <w:rPr>
          <w:szCs w:val="20"/>
        </w:rPr>
        <w:tab/>
      </w:r>
      <w:r>
        <w:rPr>
          <w:szCs w:val="20"/>
        </w:rPr>
        <w:tab/>
      </w:r>
      <w:r>
        <w:rPr>
          <w:b/>
          <w:szCs w:val="20"/>
        </w:rPr>
        <w:t>(1)</w:t>
      </w:r>
      <w:r>
        <w:rPr>
          <w:b/>
          <w:szCs w:val="20"/>
        </w:rPr>
        <w:tab/>
      </w:r>
      <w:r>
        <w:rPr>
          <w:szCs w:val="20"/>
        </w:rPr>
        <w:t>Maintain continuing compliance with all registration requirements.</w:t>
      </w:r>
    </w:p>
    <w:p w:rsidR="007C353D" w:rsidRDefault="007C353D" w:rsidP="00DF7CA4">
      <w:pPr>
        <w:rPr>
          <w:szCs w:val="20"/>
        </w:rPr>
      </w:pPr>
      <w:r>
        <w:rPr>
          <w:szCs w:val="20"/>
        </w:rPr>
        <w:tab/>
      </w:r>
      <w:r>
        <w:rPr>
          <w:szCs w:val="20"/>
        </w:rPr>
        <w:tab/>
      </w:r>
      <w:r>
        <w:rPr>
          <w:b/>
          <w:szCs w:val="20"/>
        </w:rPr>
        <w:t>(2)</w:t>
      </w:r>
      <w:r>
        <w:rPr>
          <w:b/>
          <w:szCs w:val="20"/>
        </w:rPr>
        <w:tab/>
      </w:r>
      <w:r>
        <w:rPr>
          <w:szCs w:val="20"/>
        </w:rPr>
        <w:t xml:space="preserve">Manufacturers registration issued by the division are not transferable and the registration fee is not refundable. </w:t>
      </w:r>
    </w:p>
    <w:p w:rsidR="007C353D" w:rsidRDefault="007C353D" w:rsidP="00DF7CA4">
      <w:pPr>
        <w:rPr>
          <w:szCs w:val="20"/>
        </w:rPr>
      </w:pPr>
      <w:r>
        <w:rPr>
          <w:szCs w:val="20"/>
        </w:rPr>
        <w:tab/>
      </w:r>
      <w:r>
        <w:rPr>
          <w:szCs w:val="20"/>
        </w:rPr>
        <w:tab/>
      </w:r>
      <w:r>
        <w:rPr>
          <w:b/>
          <w:szCs w:val="20"/>
        </w:rPr>
        <w:t>(3)</w:t>
      </w:r>
      <w:r>
        <w:rPr>
          <w:b/>
          <w:szCs w:val="20"/>
        </w:rPr>
        <w:tab/>
      </w:r>
      <w:r>
        <w:rPr>
          <w:szCs w:val="20"/>
        </w:rPr>
        <w:t>Any change in the information submitted by an applicant for a modular registration or renewal thereof must be reported, in writing, to the division immediately but no later than 30 days after such change occurs.</w:t>
      </w:r>
    </w:p>
    <w:p w:rsidR="007C353D" w:rsidRDefault="007C353D" w:rsidP="00DF7CA4">
      <w:pPr>
        <w:rPr>
          <w:b/>
          <w:szCs w:val="20"/>
        </w:rPr>
      </w:pPr>
      <w:r>
        <w:rPr>
          <w:szCs w:val="20"/>
        </w:rPr>
        <w:tab/>
      </w:r>
      <w:r>
        <w:rPr>
          <w:szCs w:val="20"/>
        </w:rPr>
        <w:tab/>
      </w:r>
      <w:r>
        <w:rPr>
          <w:b/>
          <w:szCs w:val="20"/>
        </w:rPr>
        <w:t>(4)</w:t>
      </w:r>
      <w:r>
        <w:rPr>
          <w:b/>
          <w:szCs w:val="20"/>
        </w:rPr>
        <w:tab/>
      </w:r>
      <w:r w:rsidRPr="007C353D">
        <w:rPr>
          <w:szCs w:val="20"/>
        </w:rPr>
        <w:t>Any modular registration issued by the division shall expire on the last day of the month three years from the date of issuance.</w:t>
      </w:r>
    </w:p>
    <w:p w:rsidR="007C353D" w:rsidRDefault="007C353D" w:rsidP="00DF7CA4">
      <w:pPr>
        <w:rPr>
          <w:szCs w:val="20"/>
        </w:rPr>
      </w:pPr>
      <w:r>
        <w:rPr>
          <w:b/>
          <w:szCs w:val="20"/>
        </w:rPr>
        <w:tab/>
      </w:r>
      <w:r>
        <w:rPr>
          <w:b/>
          <w:szCs w:val="20"/>
        </w:rPr>
        <w:tab/>
        <w:t>(5)</w:t>
      </w:r>
      <w:r>
        <w:rPr>
          <w:b/>
          <w:szCs w:val="20"/>
        </w:rPr>
        <w:tab/>
      </w:r>
      <w:r>
        <w:rPr>
          <w:szCs w:val="20"/>
        </w:rPr>
        <w:t>A manufacturer may renew by submitting a complete</w:t>
      </w:r>
      <w:r w:rsidR="0097158F">
        <w:rPr>
          <w:szCs w:val="20"/>
        </w:rPr>
        <w:t>d</w:t>
      </w:r>
      <w:r>
        <w:rPr>
          <w:szCs w:val="20"/>
        </w:rPr>
        <w:t xml:space="preserve"> renewal application and meeting all other requirements prior to expiration with a three year renewal fee of $300.00.</w:t>
      </w:r>
    </w:p>
    <w:p w:rsidR="007C353D" w:rsidRDefault="007C353D" w:rsidP="00DF7CA4">
      <w:pPr>
        <w:rPr>
          <w:szCs w:val="20"/>
        </w:rPr>
      </w:pPr>
      <w:r>
        <w:rPr>
          <w:szCs w:val="20"/>
        </w:rPr>
        <w:tab/>
      </w:r>
      <w:r>
        <w:rPr>
          <w:szCs w:val="20"/>
        </w:rPr>
        <w:tab/>
      </w:r>
      <w:r>
        <w:rPr>
          <w:b/>
          <w:szCs w:val="20"/>
        </w:rPr>
        <w:t>(6)</w:t>
      </w:r>
      <w:r>
        <w:rPr>
          <w:b/>
          <w:szCs w:val="20"/>
        </w:rPr>
        <w:tab/>
      </w:r>
      <w:r>
        <w:rPr>
          <w:szCs w:val="20"/>
        </w:rPr>
        <w:t>Any modification to bring an imported or installed unit into code compliance is the responsibility of the manufacturer utilizing their W-2 employees and an inspection agency approved inspector to ensure verification that all corrections are completed and code compliant.</w:t>
      </w:r>
    </w:p>
    <w:p w:rsidR="007C353D" w:rsidRDefault="007C353D" w:rsidP="00DF7CA4">
      <w:pPr>
        <w:rPr>
          <w:szCs w:val="20"/>
        </w:rPr>
      </w:pPr>
      <w:r>
        <w:rPr>
          <w:szCs w:val="20"/>
        </w:rPr>
        <w:tab/>
      </w:r>
      <w:r>
        <w:rPr>
          <w:b/>
          <w:szCs w:val="20"/>
        </w:rPr>
        <w:t>E.</w:t>
      </w:r>
      <w:r>
        <w:rPr>
          <w:b/>
          <w:szCs w:val="20"/>
        </w:rPr>
        <w:tab/>
      </w:r>
      <w:r>
        <w:rPr>
          <w:szCs w:val="20"/>
        </w:rPr>
        <w:t>Any registered manufacturer may be removed from the approved list at any time for cause by the director.</w:t>
      </w:r>
      <w:r w:rsidR="00AE3E13">
        <w:rPr>
          <w:szCs w:val="20"/>
        </w:rPr>
        <w:t xml:space="preserve"> </w:t>
      </w:r>
      <w:r>
        <w:rPr>
          <w:szCs w:val="20"/>
        </w:rPr>
        <w:t xml:space="preserve"> Any manufacturer removed from the approve</w:t>
      </w:r>
      <w:r w:rsidR="0097158F">
        <w:rPr>
          <w:szCs w:val="20"/>
        </w:rPr>
        <w:t>d list will not be eligible for</w:t>
      </w:r>
      <w:r>
        <w:rPr>
          <w:szCs w:val="20"/>
        </w:rPr>
        <w:t xml:space="preserve"> compliance decals.</w:t>
      </w:r>
    </w:p>
    <w:p w:rsidR="007C353D" w:rsidRPr="007C353D" w:rsidRDefault="007C353D" w:rsidP="00DF7CA4">
      <w:pPr>
        <w:rPr>
          <w:szCs w:val="20"/>
        </w:rPr>
      </w:pPr>
      <w:r>
        <w:rPr>
          <w:szCs w:val="20"/>
        </w:rPr>
        <w:tab/>
      </w:r>
      <w:r>
        <w:rPr>
          <w:b/>
          <w:szCs w:val="20"/>
        </w:rPr>
        <w:t>F.</w:t>
      </w:r>
      <w:r>
        <w:rPr>
          <w:b/>
          <w:szCs w:val="20"/>
        </w:rPr>
        <w:tab/>
      </w:r>
      <w:r>
        <w:rPr>
          <w:szCs w:val="20"/>
        </w:rPr>
        <w:t>All modular manufacturing registrants must utilize an approved third party inspection agency.</w:t>
      </w:r>
    </w:p>
    <w:p w:rsidR="007C353D" w:rsidRPr="00372389" w:rsidRDefault="007C353D" w:rsidP="007C353D">
      <w:pPr>
        <w:rPr>
          <w:szCs w:val="20"/>
        </w:rPr>
      </w:pPr>
      <w:r w:rsidRPr="00372389">
        <w:rPr>
          <w:szCs w:val="20"/>
        </w:rPr>
        <w:t>[</w:t>
      </w:r>
      <w:r w:rsidR="008D2D4D">
        <w:rPr>
          <w:szCs w:val="20"/>
        </w:rPr>
        <w:t>14.6.7.9</w:t>
      </w:r>
      <w:r w:rsidRPr="00372389">
        <w:rPr>
          <w:szCs w:val="20"/>
        </w:rPr>
        <w:t xml:space="preserve"> NMAC </w:t>
      </w:r>
      <w:r w:rsidR="007F5098">
        <w:rPr>
          <w:szCs w:val="20"/>
        </w:rPr>
        <w:t xml:space="preserve">- N, </w:t>
      </w:r>
      <w:r w:rsidR="003A544F">
        <w:rPr>
          <w:szCs w:val="20"/>
        </w:rPr>
        <w:t>7/1/2018</w:t>
      </w:r>
      <w:r w:rsidRPr="00372389">
        <w:rPr>
          <w:szCs w:val="20"/>
        </w:rPr>
        <w:t>]</w:t>
      </w:r>
    </w:p>
    <w:p w:rsidR="001413A6" w:rsidRDefault="001413A6" w:rsidP="00F93AAF">
      <w:pPr>
        <w:rPr>
          <w:szCs w:val="20"/>
        </w:rPr>
      </w:pPr>
    </w:p>
    <w:p w:rsidR="008D2D4D" w:rsidRDefault="008D2D4D" w:rsidP="00F93AAF">
      <w:pPr>
        <w:rPr>
          <w:b/>
          <w:szCs w:val="20"/>
        </w:rPr>
      </w:pPr>
      <w:r w:rsidRPr="00372389">
        <w:rPr>
          <w:b/>
          <w:szCs w:val="20"/>
        </w:rPr>
        <w:t>14.6.7.</w:t>
      </w:r>
      <w:r>
        <w:rPr>
          <w:b/>
          <w:szCs w:val="20"/>
        </w:rPr>
        <w:t>10</w:t>
      </w:r>
      <w:r>
        <w:rPr>
          <w:b/>
          <w:szCs w:val="20"/>
        </w:rPr>
        <w:tab/>
        <w:t>REGISTRATION FOR IN-PLANT INSPECTION AGENCIES:</w:t>
      </w:r>
    </w:p>
    <w:p w:rsidR="008D2D4D" w:rsidRDefault="008D2D4D" w:rsidP="00F93AAF">
      <w:pPr>
        <w:rPr>
          <w:szCs w:val="20"/>
        </w:rPr>
      </w:pPr>
      <w:r>
        <w:rPr>
          <w:b/>
          <w:szCs w:val="20"/>
        </w:rPr>
        <w:tab/>
        <w:t>A.</w:t>
      </w:r>
      <w:r>
        <w:rPr>
          <w:b/>
          <w:szCs w:val="20"/>
        </w:rPr>
        <w:tab/>
      </w:r>
      <w:r>
        <w:rPr>
          <w:szCs w:val="20"/>
        </w:rPr>
        <w:t>Applicant for registration pursuant to this part shall submit the following:</w:t>
      </w:r>
    </w:p>
    <w:p w:rsidR="008D2D4D" w:rsidRDefault="008D2D4D" w:rsidP="00F93AAF">
      <w:pPr>
        <w:rPr>
          <w:szCs w:val="20"/>
        </w:rPr>
      </w:pPr>
      <w:r>
        <w:rPr>
          <w:szCs w:val="20"/>
        </w:rPr>
        <w:tab/>
      </w:r>
      <w:r>
        <w:rPr>
          <w:szCs w:val="20"/>
        </w:rPr>
        <w:tab/>
      </w:r>
      <w:r>
        <w:rPr>
          <w:b/>
          <w:szCs w:val="20"/>
        </w:rPr>
        <w:t>(1)</w:t>
      </w:r>
      <w:r>
        <w:rPr>
          <w:b/>
          <w:szCs w:val="20"/>
        </w:rPr>
        <w:tab/>
      </w:r>
      <w:r>
        <w:rPr>
          <w:szCs w:val="20"/>
        </w:rPr>
        <w:t>A completed and approved registration application.</w:t>
      </w:r>
    </w:p>
    <w:p w:rsidR="008D2D4D" w:rsidRDefault="008D2D4D" w:rsidP="00F93AAF">
      <w:pPr>
        <w:rPr>
          <w:szCs w:val="20"/>
        </w:rPr>
      </w:pPr>
      <w:r>
        <w:rPr>
          <w:szCs w:val="20"/>
        </w:rPr>
        <w:tab/>
      </w:r>
      <w:r>
        <w:rPr>
          <w:szCs w:val="20"/>
        </w:rPr>
        <w:tab/>
      </w:r>
      <w:r>
        <w:rPr>
          <w:b/>
          <w:szCs w:val="20"/>
        </w:rPr>
        <w:t>(2)</w:t>
      </w:r>
      <w:r>
        <w:rPr>
          <w:b/>
          <w:szCs w:val="20"/>
        </w:rPr>
        <w:tab/>
      </w:r>
      <w:r>
        <w:rPr>
          <w:szCs w:val="20"/>
        </w:rPr>
        <w:t>A fee of $300.00.</w:t>
      </w:r>
    </w:p>
    <w:p w:rsidR="008D2D4D" w:rsidRDefault="008D2D4D" w:rsidP="00F93AAF">
      <w:pPr>
        <w:rPr>
          <w:szCs w:val="20"/>
        </w:rPr>
      </w:pPr>
      <w:r>
        <w:rPr>
          <w:szCs w:val="20"/>
        </w:rPr>
        <w:tab/>
      </w:r>
      <w:r>
        <w:rPr>
          <w:szCs w:val="20"/>
        </w:rPr>
        <w:tab/>
      </w:r>
      <w:r>
        <w:rPr>
          <w:b/>
          <w:szCs w:val="20"/>
        </w:rPr>
        <w:t>(3)</w:t>
      </w:r>
      <w:r>
        <w:rPr>
          <w:b/>
          <w:szCs w:val="20"/>
        </w:rPr>
        <w:tab/>
      </w:r>
      <w:r>
        <w:rPr>
          <w:szCs w:val="20"/>
        </w:rPr>
        <w:t xml:space="preserve">Proof of authorization to conduct business in the state of New Mexico </w:t>
      </w:r>
      <w:r w:rsidR="0097158F">
        <w:rPr>
          <w:szCs w:val="20"/>
        </w:rPr>
        <w:t>if</w:t>
      </w:r>
      <w:r>
        <w:rPr>
          <w:szCs w:val="20"/>
        </w:rPr>
        <w:t xml:space="preserve"> performing work within the state.</w:t>
      </w:r>
    </w:p>
    <w:p w:rsidR="008D2D4D" w:rsidRDefault="008D2D4D" w:rsidP="00F93AAF">
      <w:pPr>
        <w:rPr>
          <w:szCs w:val="20"/>
        </w:rPr>
      </w:pPr>
      <w:r>
        <w:rPr>
          <w:szCs w:val="20"/>
        </w:rPr>
        <w:tab/>
      </w:r>
      <w:r>
        <w:rPr>
          <w:szCs w:val="20"/>
        </w:rPr>
        <w:tab/>
      </w:r>
      <w:r>
        <w:rPr>
          <w:b/>
          <w:szCs w:val="20"/>
        </w:rPr>
        <w:t>(4)</w:t>
      </w:r>
      <w:r>
        <w:rPr>
          <w:b/>
          <w:szCs w:val="20"/>
        </w:rPr>
        <w:tab/>
      </w:r>
      <w:r>
        <w:rPr>
          <w:szCs w:val="20"/>
        </w:rPr>
        <w:t xml:space="preserve">Proof of registration with New Mexico </w:t>
      </w:r>
      <w:r w:rsidR="005E7C12">
        <w:rPr>
          <w:szCs w:val="20"/>
        </w:rPr>
        <w:t>t</w:t>
      </w:r>
      <w:r>
        <w:rPr>
          <w:szCs w:val="20"/>
        </w:rPr>
        <w:t xml:space="preserve">axation and </w:t>
      </w:r>
      <w:r w:rsidR="005E7C12">
        <w:rPr>
          <w:szCs w:val="20"/>
        </w:rPr>
        <w:t>r</w:t>
      </w:r>
      <w:r>
        <w:rPr>
          <w:szCs w:val="20"/>
        </w:rPr>
        <w:t xml:space="preserve">evenue </w:t>
      </w:r>
      <w:r w:rsidR="005E7C12">
        <w:rPr>
          <w:szCs w:val="20"/>
        </w:rPr>
        <w:t>d</w:t>
      </w:r>
      <w:r>
        <w:rPr>
          <w:szCs w:val="20"/>
        </w:rPr>
        <w:t xml:space="preserve">epartment </w:t>
      </w:r>
      <w:r w:rsidR="0097158F">
        <w:rPr>
          <w:szCs w:val="20"/>
        </w:rPr>
        <w:t xml:space="preserve">if </w:t>
      </w:r>
      <w:r>
        <w:rPr>
          <w:szCs w:val="20"/>
        </w:rPr>
        <w:t>performing work within the state.</w:t>
      </w:r>
    </w:p>
    <w:p w:rsidR="008D2D4D" w:rsidRDefault="008D2D4D" w:rsidP="00F93AAF">
      <w:pPr>
        <w:rPr>
          <w:szCs w:val="20"/>
        </w:rPr>
      </w:pPr>
      <w:r>
        <w:rPr>
          <w:szCs w:val="20"/>
        </w:rPr>
        <w:tab/>
      </w:r>
      <w:r>
        <w:rPr>
          <w:b/>
          <w:szCs w:val="20"/>
        </w:rPr>
        <w:t>B.</w:t>
      </w:r>
      <w:r>
        <w:rPr>
          <w:b/>
          <w:szCs w:val="20"/>
        </w:rPr>
        <w:tab/>
      </w:r>
      <w:r>
        <w:rPr>
          <w:szCs w:val="20"/>
        </w:rPr>
        <w:t xml:space="preserve">Submit and maintain a list of all division approved and currently employed inspectors who have national certification and state approval of inspection of </w:t>
      </w:r>
      <w:r w:rsidR="005E7C12">
        <w:rPr>
          <w:szCs w:val="20"/>
        </w:rPr>
        <w:t>b</w:t>
      </w:r>
      <w:r>
        <w:rPr>
          <w:szCs w:val="20"/>
        </w:rPr>
        <w:t xml:space="preserve">uilding, </w:t>
      </w:r>
      <w:r w:rsidR="005E7C12">
        <w:rPr>
          <w:szCs w:val="20"/>
        </w:rPr>
        <w:t>m</w:t>
      </w:r>
      <w:r>
        <w:rPr>
          <w:szCs w:val="20"/>
        </w:rPr>
        <w:t>echanical/</w:t>
      </w:r>
      <w:r w:rsidR="005E7C12">
        <w:rPr>
          <w:szCs w:val="20"/>
        </w:rPr>
        <w:t>p</w:t>
      </w:r>
      <w:r>
        <w:rPr>
          <w:szCs w:val="20"/>
        </w:rPr>
        <w:t xml:space="preserve">lumbing and </w:t>
      </w:r>
      <w:r w:rsidR="005E7C12">
        <w:rPr>
          <w:szCs w:val="20"/>
        </w:rPr>
        <w:t>e</w:t>
      </w:r>
      <w:r>
        <w:rPr>
          <w:szCs w:val="20"/>
        </w:rPr>
        <w:t>lectrical systems.</w:t>
      </w:r>
    </w:p>
    <w:p w:rsidR="008D2D4D" w:rsidRDefault="008D2D4D" w:rsidP="00F93AAF">
      <w:pPr>
        <w:rPr>
          <w:szCs w:val="20"/>
        </w:rPr>
      </w:pPr>
      <w:r>
        <w:rPr>
          <w:szCs w:val="20"/>
        </w:rPr>
        <w:tab/>
      </w:r>
      <w:r>
        <w:rPr>
          <w:b/>
          <w:szCs w:val="20"/>
        </w:rPr>
        <w:t>C.</w:t>
      </w:r>
      <w:r>
        <w:rPr>
          <w:b/>
          <w:szCs w:val="20"/>
        </w:rPr>
        <w:tab/>
      </w:r>
      <w:r>
        <w:rPr>
          <w:szCs w:val="20"/>
        </w:rPr>
        <w:t xml:space="preserve">Any approved </w:t>
      </w:r>
      <w:r w:rsidR="005E7C12">
        <w:rPr>
          <w:szCs w:val="20"/>
        </w:rPr>
        <w:t>i</w:t>
      </w:r>
      <w:r>
        <w:rPr>
          <w:szCs w:val="20"/>
        </w:rPr>
        <w:t xml:space="preserve">nspection </w:t>
      </w:r>
      <w:r w:rsidR="005E7C12">
        <w:rPr>
          <w:szCs w:val="20"/>
        </w:rPr>
        <w:t>a</w:t>
      </w:r>
      <w:r>
        <w:rPr>
          <w:szCs w:val="20"/>
        </w:rPr>
        <w:t>gency may be removed from the approved list for cause by the director.</w:t>
      </w:r>
    </w:p>
    <w:p w:rsidR="008D2D4D" w:rsidRPr="005E7C12" w:rsidRDefault="008D2D4D" w:rsidP="00F93AAF">
      <w:pPr>
        <w:rPr>
          <w:b/>
          <w:szCs w:val="20"/>
        </w:rPr>
      </w:pPr>
      <w:r>
        <w:rPr>
          <w:szCs w:val="20"/>
        </w:rPr>
        <w:lastRenderedPageBreak/>
        <w:tab/>
      </w:r>
      <w:r>
        <w:rPr>
          <w:b/>
          <w:szCs w:val="20"/>
        </w:rPr>
        <w:t>D.</w:t>
      </w:r>
      <w:r>
        <w:rPr>
          <w:b/>
          <w:szCs w:val="20"/>
        </w:rPr>
        <w:tab/>
      </w:r>
      <w:r>
        <w:rPr>
          <w:szCs w:val="20"/>
        </w:rPr>
        <w:t>Any change in the information submitted by an applicant for a registration or renewal thereof, including all changes in employee inspector status, must be reported, in writing, to the division immediately but no later than 30 days after such change occurs.</w:t>
      </w:r>
    </w:p>
    <w:p w:rsidR="008D2D4D" w:rsidRDefault="008D2D4D" w:rsidP="00F93AAF">
      <w:pPr>
        <w:rPr>
          <w:szCs w:val="20"/>
        </w:rPr>
      </w:pPr>
      <w:r>
        <w:rPr>
          <w:szCs w:val="20"/>
        </w:rPr>
        <w:tab/>
      </w:r>
      <w:r>
        <w:rPr>
          <w:b/>
          <w:szCs w:val="20"/>
        </w:rPr>
        <w:t>E.</w:t>
      </w:r>
      <w:r>
        <w:rPr>
          <w:b/>
          <w:szCs w:val="20"/>
        </w:rPr>
        <w:tab/>
      </w:r>
      <w:r w:rsidR="001E30A0">
        <w:rPr>
          <w:szCs w:val="20"/>
        </w:rPr>
        <w:t>A registration issued by the division shall expire on the last day of the month three years from the date of issuance.</w:t>
      </w:r>
    </w:p>
    <w:p w:rsidR="001E30A0" w:rsidRDefault="001E30A0" w:rsidP="00F93AAF">
      <w:pPr>
        <w:rPr>
          <w:szCs w:val="20"/>
        </w:rPr>
      </w:pPr>
      <w:r>
        <w:rPr>
          <w:szCs w:val="20"/>
        </w:rPr>
        <w:tab/>
      </w:r>
      <w:r>
        <w:rPr>
          <w:b/>
          <w:szCs w:val="20"/>
        </w:rPr>
        <w:t>F.</w:t>
      </w:r>
      <w:r>
        <w:rPr>
          <w:b/>
          <w:szCs w:val="20"/>
        </w:rPr>
        <w:tab/>
      </w:r>
      <w:r>
        <w:rPr>
          <w:szCs w:val="20"/>
        </w:rPr>
        <w:t xml:space="preserve">An </w:t>
      </w:r>
      <w:r w:rsidR="005E7C12">
        <w:rPr>
          <w:szCs w:val="20"/>
        </w:rPr>
        <w:t>i</w:t>
      </w:r>
      <w:r>
        <w:rPr>
          <w:szCs w:val="20"/>
        </w:rPr>
        <w:t xml:space="preserve">nspection </w:t>
      </w:r>
      <w:r w:rsidR="005E7C12">
        <w:rPr>
          <w:szCs w:val="20"/>
        </w:rPr>
        <w:t>a</w:t>
      </w:r>
      <w:r>
        <w:rPr>
          <w:szCs w:val="20"/>
        </w:rPr>
        <w:t xml:space="preserve">gency may renew their registration by submitting the renewal application, an updated list of inspector employees who have national certification and state approval for inspection of </w:t>
      </w:r>
      <w:r w:rsidR="005E7C12">
        <w:rPr>
          <w:szCs w:val="20"/>
        </w:rPr>
        <w:t>b</w:t>
      </w:r>
      <w:r>
        <w:rPr>
          <w:szCs w:val="20"/>
        </w:rPr>
        <w:t xml:space="preserve">uilding, </w:t>
      </w:r>
      <w:r w:rsidR="005E7C12">
        <w:rPr>
          <w:szCs w:val="20"/>
        </w:rPr>
        <w:t>m</w:t>
      </w:r>
      <w:r>
        <w:rPr>
          <w:szCs w:val="20"/>
        </w:rPr>
        <w:t>echanical/</w:t>
      </w:r>
      <w:r w:rsidR="005E7C12">
        <w:rPr>
          <w:szCs w:val="20"/>
        </w:rPr>
        <w:t>p</w:t>
      </w:r>
      <w:r>
        <w:rPr>
          <w:szCs w:val="20"/>
        </w:rPr>
        <w:t xml:space="preserve">lumbing and </w:t>
      </w:r>
      <w:r w:rsidR="005E7C12">
        <w:rPr>
          <w:szCs w:val="20"/>
        </w:rPr>
        <w:t>e</w:t>
      </w:r>
      <w:r>
        <w:rPr>
          <w:szCs w:val="20"/>
        </w:rPr>
        <w:t>lectrical systems, a renewal fee of $300.00 and any other requirements.</w:t>
      </w:r>
    </w:p>
    <w:p w:rsidR="001E30A0" w:rsidRPr="00372389" w:rsidRDefault="001E30A0" w:rsidP="001E30A0">
      <w:pPr>
        <w:rPr>
          <w:szCs w:val="20"/>
        </w:rPr>
      </w:pPr>
      <w:r w:rsidRPr="00372389">
        <w:rPr>
          <w:szCs w:val="20"/>
        </w:rPr>
        <w:t>[</w:t>
      </w:r>
      <w:r>
        <w:rPr>
          <w:szCs w:val="20"/>
        </w:rPr>
        <w:t>14.6.7.10</w:t>
      </w:r>
      <w:r w:rsidRPr="00372389">
        <w:rPr>
          <w:szCs w:val="20"/>
        </w:rPr>
        <w:t xml:space="preserve"> </w:t>
      </w:r>
      <w:r w:rsidRPr="0072490B">
        <w:rPr>
          <w:szCs w:val="20"/>
        </w:rPr>
        <w:t xml:space="preserve">NMAC </w:t>
      </w:r>
      <w:r w:rsidR="005E7C12" w:rsidRPr="0072490B">
        <w:rPr>
          <w:szCs w:val="20"/>
        </w:rPr>
        <w:t>-</w:t>
      </w:r>
      <w:r w:rsidR="007F5098">
        <w:rPr>
          <w:szCs w:val="20"/>
        </w:rPr>
        <w:t xml:space="preserve"> N, </w:t>
      </w:r>
      <w:r w:rsidR="003A544F">
        <w:rPr>
          <w:szCs w:val="20"/>
        </w:rPr>
        <w:t>7/1/2018</w:t>
      </w:r>
      <w:r w:rsidRPr="00372389">
        <w:rPr>
          <w:szCs w:val="20"/>
        </w:rPr>
        <w:t>]</w:t>
      </w:r>
    </w:p>
    <w:p w:rsidR="001E30A0" w:rsidRDefault="001E30A0" w:rsidP="00F93AAF">
      <w:pPr>
        <w:rPr>
          <w:szCs w:val="20"/>
        </w:rPr>
      </w:pPr>
    </w:p>
    <w:p w:rsidR="001E30A0" w:rsidRDefault="001E30A0" w:rsidP="001E30A0">
      <w:pPr>
        <w:rPr>
          <w:szCs w:val="20"/>
        </w:rPr>
      </w:pPr>
      <w:r w:rsidRPr="00372389">
        <w:rPr>
          <w:b/>
          <w:szCs w:val="20"/>
        </w:rPr>
        <w:t>14.6.7.</w:t>
      </w:r>
      <w:r>
        <w:rPr>
          <w:b/>
          <w:szCs w:val="20"/>
        </w:rPr>
        <w:t>11</w:t>
      </w:r>
      <w:r>
        <w:rPr>
          <w:b/>
          <w:szCs w:val="20"/>
        </w:rPr>
        <w:tab/>
        <w:t>IN-PLANT INSPECTOR:</w:t>
      </w:r>
      <w:r>
        <w:rPr>
          <w:szCs w:val="20"/>
        </w:rPr>
        <w:t xml:space="preserve"> All in-plant </w:t>
      </w:r>
      <w:r w:rsidR="0097158F">
        <w:rPr>
          <w:szCs w:val="20"/>
        </w:rPr>
        <w:t>inspectors for modular</w:t>
      </w:r>
      <w:r>
        <w:rPr>
          <w:szCs w:val="20"/>
        </w:rPr>
        <w:t xml:space="preserve"> production</w:t>
      </w:r>
      <w:r w:rsidR="00D565B5">
        <w:rPr>
          <w:szCs w:val="20"/>
        </w:rPr>
        <w:t xml:space="preserve"> whether modular structure or modular component</w:t>
      </w:r>
      <w:r w:rsidR="0097158F">
        <w:rPr>
          <w:szCs w:val="20"/>
        </w:rPr>
        <w:t xml:space="preserve"> production </w:t>
      </w:r>
      <w:r>
        <w:rPr>
          <w:szCs w:val="20"/>
        </w:rPr>
        <w:t>for use in New Mexico must be approved by the division.</w:t>
      </w:r>
      <w:r w:rsidR="00D63CA8">
        <w:rPr>
          <w:szCs w:val="20"/>
        </w:rPr>
        <w:t xml:space="preserve"> </w:t>
      </w:r>
      <w:r>
        <w:rPr>
          <w:szCs w:val="20"/>
        </w:rPr>
        <w:t xml:space="preserve"> An inspector shall be approved by the division trade bureau chief for the trade to be inspected.</w:t>
      </w:r>
      <w:r w:rsidR="00D63CA8">
        <w:rPr>
          <w:szCs w:val="20"/>
        </w:rPr>
        <w:t xml:space="preserve"> </w:t>
      </w:r>
      <w:r>
        <w:rPr>
          <w:szCs w:val="20"/>
        </w:rPr>
        <w:t xml:space="preserve"> Any approved in-plant inspector may be removed from the division approved li</w:t>
      </w:r>
      <w:r w:rsidR="0097158F">
        <w:rPr>
          <w:szCs w:val="20"/>
        </w:rPr>
        <w:t>s</w:t>
      </w:r>
      <w:r>
        <w:rPr>
          <w:szCs w:val="20"/>
        </w:rPr>
        <w:t>t at any time for cause by the director.</w:t>
      </w:r>
    </w:p>
    <w:p w:rsidR="001E30A0" w:rsidRDefault="001E30A0" w:rsidP="001E30A0">
      <w:pPr>
        <w:rPr>
          <w:szCs w:val="20"/>
        </w:rPr>
      </w:pPr>
      <w:r>
        <w:rPr>
          <w:szCs w:val="20"/>
        </w:rPr>
        <w:tab/>
      </w:r>
      <w:r>
        <w:rPr>
          <w:b/>
          <w:szCs w:val="20"/>
        </w:rPr>
        <w:t>A.</w:t>
      </w:r>
      <w:r>
        <w:rPr>
          <w:b/>
          <w:szCs w:val="20"/>
        </w:rPr>
        <w:tab/>
      </w:r>
      <w:r>
        <w:rPr>
          <w:szCs w:val="20"/>
        </w:rPr>
        <w:t xml:space="preserve">Qualification: all required </w:t>
      </w:r>
      <w:r w:rsidR="0097158F">
        <w:rPr>
          <w:szCs w:val="20"/>
        </w:rPr>
        <w:t xml:space="preserve">experience must be within the </w:t>
      </w:r>
      <w:r w:rsidR="00D63CA8">
        <w:rPr>
          <w:szCs w:val="20"/>
        </w:rPr>
        <w:t>10</w:t>
      </w:r>
      <w:r w:rsidR="0097158F">
        <w:rPr>
          <w:szCs w:val="20"/>
        </w:rPr>
        <w:t xml:space="preserve"> years preceding </w:t>
      </w:r>
      <w:r>
        <w:rPr>
          <w:szCs w:val="20"/>
        </w:rPr>
        <w:t>application.</w:t>
      </w:r>
    </w:p>
    <w:p w:rsidR="001E30A0" w:rsidRDefault="001E30A0" w:rsidP="001E30A0">
      <w:pPr>
        <w:rPr>
          <w:szCs w:val="20"/>
        </w:rPr>
      </w:pPr>
      <w:r>
        <w:rPr>
          <w:szCs w:val="20"/>
        </w:rPr>
        <w:tab/>
      </w:r>
      <w:r>
        <w:rPr>
          <w:szCs w:val="20"/>
        </w:rPr>
        <w:tab/>
      </w:r>
      <w:r>
        <w:rPr>
          <w:b/>
          <w:szCs w:val="20"/>
        </w:rPr>
        <w:t>(1)</w:t>
      </w:r>
      <w:r>
        <w:rPr>
          <w:b/>
          <w:szCs w:val="20"/>
        </w:rPr>
        <w:tab/>
      </w:r>
      <w:r>
        <w:rPr>
          <w:szCs w:val="20"/>
        </w:rPr>
        <w:t>A qualified candidate for building, mechanical, plumbing or electrical inspector shall meet the minimum qualifications set forth below:</w:t>
      </w:r>
    </w:p>
    <w:p w:rsidR="001E30A0" w:rsidRDefault="001E30A0" w:rsidP="001E30A0">
      <w:pPr>
        <w:rPr>
          <w:szCs w:val="20"/>
        </w:rPr>
      </w:pPr>
      <w:r>
        <w:rPr>
          <w:szCs w:val="20"/>
        </w:rPr>
        <w:tab/>
      </w:r>
      <w:r>
        <w:rPr>
          <w:szCs w:val="20"/>
        </w:rPr>
        <w:tab/>
      </w:r>
      <w:r>
        <w:rPr>
          <w:szCs w:val="20"/>
        </w:rPr>
        <w:tab/>
      </w:r>
      <w:r>
        <w:rPr>
          <w:b/>
          <w:szCs w:val="20"/>
        </w:rPr>
        <w:t>(a)</w:t>
      </w:r>
      <w:r>
        <w:rPr>
          <w:b/>
          <w:szCs w:val="20"/>
        </w:rPr>
        <w:tab/>
      </w:r>
      <w:r w:rsidR="00D63CA8">
        <w:rPr>
          <w:szCs w:val="20"/>
        </w:rPr>
        <w:t>g</w:t>
      </w:r>
      <w:r>
        <w:rPr>
          <w:szCs w:val="20"/>
        </w:rPr>
        <w:t xml:space="preserve">eneral </w:t>
      </w:r>
      <w:r w:rsidR="005E7C12">
        <w:rPr>
          <w:szCs w:val="20"/>
        </w:rPr>
        <w:t>b</w:t>
      </w:r>
      <w:r>
        <w:rPr>
          <w:szCs w:val="20"/>
        </w:rPr>
        <w:t>uilding: three years of foreman level experience or as determined by the trade bureau;</w:t>
      </w:r>
    </w:p>
    <w:p w:rsidR="001E30A0" w:rsidRDefault="001E30A0" w:rsidP="001E30A0">
      <w:pPr>
        <w:rPr>
          <w:szCs w:val="20"/>
        </w:rPr>
      </w:pPr>
      <w:r>
        <w:rPr>
          <w:szCs w:val="20"/>
        </w:rPr>
        <w:tab/>
      </w:r>
      <w:r>
        <w:rPr>
          <w:szCs w:val="20"/>
        </w:rPr>
        <w:tab/>
      </w:r>
      <w:r>
        <w:rPr>
          <w:szCs w:val="20"/>
        </w:rPr>
        <w:tab/>
      </w:r>
      <w:r>
        <w:rPr>
          <w:b/>
          <w:szCs w:val="20"/>
        </w:rPr>
        <w:t>(b)</w:t>
      </w:r>
      <w:r>
        <w:rPr>
          <w:b/>
          <w:szCs w:val="20"/>
        </w:rPr>
        <w:tab/>
      </w:r>
      <w:r w:rsidR="00D63CA8">
        <w:rPr>
          <w:szCs w:val="20"/>
        </w:rPr>
        <w:t>m</w:t>
      </w:r>
      <w:r>
        <w:rPr>
          <w:szCs w:val="20"/>
        </w:rPr>
        <w:t xml:space="preserve">echanical trades, plumbing and gas fitting, electrical trades: three years of journeyman or foreman level experience or as </w:t>
      </w:r>
      <w:r w:rsidR="005E7C12">
        <w:rPr>
          <w:szCs w:val="20"/>
        </w:rPr>
        <w:t>determined by the trade bureau;</w:t>
      </w:r>
    </w:p>
    <w:p w:rsidR="001E30A0" w:rsidRDefault="001E30A0" w:rsidP="001E30A0">
      <w:pPr>
        <w:rPr>
          <w:szCs w:val="20"/>
        </w:rPr>
      </w:pPr>
      <w:r>
        <w:rPr>
          <w:szCs w:val="20"/>
        </w:rPr>
        <w:tab/>
      </w:r>
      <w:r>
        <w:rPr>
          <w:szCs w:val="20"/>
        </w:rPr>
        <w:tab/>
      </w:r>
      <w:r>
        <w:rPr>
          <w:szCs w:val="20"/>
        </w:rPr>
        <w:tab/>
      </w:r>
      <w:r>
        <w:rPr>
          <w:b/>
          <w:szCs w:val="20"/>
        </w:rPr>
        <w:t>(c)</w:t>
      </w:r>
      <w:r>
        <w:rPr>
          <w:b/>
          <w:szCs w:val="20"/>
        </w:rPr>
        <w:tab/>
      </w:r>
      <w:r w:rsidR="00D63CA8">
        <w:rPr>
          <w:szCs w:val="20"/>
        </w:rPr>
        <w:t>c</w:t>
      </w:r>
      <w:r>
        <w:rPr>
          <w:szCs w:val="20"/>
        </w:rPr>
        <w:t xml:space="preserve">andidates may substitute technical, university, or college </w:t>
      </w:r>
      <w:r w:rsidR="0097158F">
        <w:rPr>
          <w:szCs w:val="20"/>
        </w:rPr>
        <w:t xml:space="preserve">training </w:t>
      </w:r>
      <w:r>
        <w:rPr>
          <w:szCs w:val="20"/>
        </w:rPr>
        <w:t>for up to two years of the three years journeyman or foreman level experience requirement as determined appropriate by the trade</w:t>
      </w:r>
      <w:r w:rsidR="001A6FE2">
        <w:rPr>
          <w:szCs w:val="20"/>
        </w:rPr>
        <w:t xml:space="preserve"> bureau chief. </w:t>
      </w:r>
      <w:r>
        <w:rPr>
          <w:szCs w:val="20"/>
        </w:rPr>
        <w:t xml:space="preserve"> </w:t>
      </w:r>
      <w:r w:rsidR="001A6FE2">
        <w:rPr>
          <w:szCs w:val="20"/>
        </w:rPr>
        <w:t>The equivalency shall be calculated such that one year of education shall equal one-half year of journeyman or foreman level experience.</w:t>
      </w:r>
    </w:p>
    <w:p w:rsidR="001A6FE2" w:rsidRDefault="001A6FE2" w:rsidP="001E30A0">
      <w:pPr>
        <w:rPr>
          <w:szCs w:val="20"/>
        </w:rPr>
      </w:pPr>
      <w:r>
        <w:rPr>
          <w:szCs w:val="20"/>
        </w:rPr>
        <w:tab/>
      </w:r>
      <w:r>
        <w:rPr>
          <w:szCs w:val="20"/>
        </w:rPr>
        <w:tab/>
      </w:r>
      <w:r>
        <w:rPr>
          <w:b/>
          <w:szCs w:val="20"/>
        </w:rPr>
        <w:t>(2)</w:t>
      </w:r>
      <w:r>
        <w:rPr>
          <w:b/>
          <w:szCs w:val="20"/>
        </w:rPr>
        <w:tab/>
      </w:r>
      <w:r>
        <w:rPr>
          <w:szCs w:val="20"/>
        </w:rPr>
        <w:t>Ap</w:t>
      </w:r>
      <w:r w:rsidR="0097158F">
        <w:rPr>
          <w:szCs w:val="20"/>
        </w:rPr>
        <w:t>plicants must be certified by a national code</w:t>
      </w:r>
      <w:r>
        <w:rPr>
          <w:szCs w:val="20"/>
        </w:rPr>
        <w:t xml:space="preserve"> organization recognized by the division and remain current by such certifying organization to maintain state inspection approval.</w:t>
      </w:r>
    </w:p>
    <w:p w:rsidR="001A6FE2" w:rsidRDefault="001A6FE2" w:rsidP="001E30A0">
      <w:pPr>
        <w:rPr>
          <w:szCs w:val="20"/>
        </w:rPr>
      </w:pPr>
      <w:r>
        <w:rPr>
          <w:szCs w:val="20"/>
        </w:rPr>
        <w:tab/>
      </w:r>
      <w:r>
        <w:rPr>
          <w:szCs w:val="20"/>
        </w:rPr>
        <w:tab/>
      </w:r>
      <w:r>
        <w:rPr>
          <w:b/>
          <w:szCs w:val="20"/>
        </w:rPr>
        <w:t>(3)</w:t>
      </w:r>
      <w:r>
        <w:rPr>
          <w:b/>
          <w:szCs w:val="20"/>
        </w:rPr>
        <w:tab/>
      </w:r>
      <w:r>
        <w:rPr>
          <w:szCs w:val="20"/>
        </w:rPr>
        <w:t>Inspectors shall meet the minimum continuing education requirements as prescribed by the nationally recognized code organization for each trade bureau jurisdiction and provide proof of such credits to the division upon application for or renewal of approval.</w:t>
      </w:r>
    </w:p>
    <w:p w:rsidR="001A6FE2" w:rsidRDefault="001A6FE2" w:rsidP="001E30A0">
      <w:pPr>
        <w:rPr>
          <w:szCs w:val="20"/>
        </w:rPr>
      </w:pPr>
      <w:r>
        <w:rPr>
          <w:szCs w:val="20"/>
        </w:rPr>
        <w:tab/>
      </w:r>
      <w:r>
        <w:rPr>
          <w:b/>
          <w:szCs w:val="20"/>
        </w:rPr>
        <w:t>B.</w:t>
      </w:r>
      <w:r>
        <w:rPr>
          <w:b/>
          <w:szCs w:val="20"/>
        </w:rPr>
        <w:tab/>
      </w:r>
      <w:r>
        <w:rPr>
          <w:szCs w:val="20"/>
        </w:rPr>
        <w:t>Inspectors approved for inspections in multiple disciplines: Inspectors may inspect in multiple disciplines if nationally certified and approved by the division trade bureau chief for the trade responsible for the trade to be inspected.</w:t>
      </w:r>
    </w:p>
    <w:p w:rsidR="001A6FE2" w:rsidRDefault="001A6FE2" w:rsidP="001E30A0">
      <w:pPr>
        <w:rPr>
          <w:szCs w:val="20"/>
        </w:rPr>
      </w:pPr>
      <w:r>
        <w:rPr>
          <w:szCs w:val="20"/>
        </w:rPr>
        <w:lastRenderedPageBreak/>
        <w:tab/>
      </w:r>
      <w:r>
        <w:rPr>
          <w:b/>
          <w:szCs w:val="20"/>
        </w:rPr>
        <w:t>C.</w:t>
      </w:r>
      <w:r>
        <w:rPr>
          <w:b/>
          <w:szCs w:val="20"/>
        </w:rPr>
        <w:tab/>
      </w:r>
      <w:r>
        <w:rPr>
          <w:szCs w:val="20"/>
        </w:rPr>
        <w:t>The general building in-plant inspector is responsible for ensuring compliance with all codes and ensuring all other required inspections have been satisfactorily completed.</w:t>
      </w:r>
    </w:p>
    <w:p w:rsidR="001A6FE2" w:rsidRPr="00372389" w:rsidRDefault="001A6FE2" w:rsidP="001A6FE2">
      <w:pPr>
        <w:rPr>
          <w:szCs w:val="20"/>
        </w:rPr>
      </w:pPr>
      <w:r w:rsidRPr="00372389">
        <w:rPr>
          <w:szCs w:val="20"/>
        </w:rPr>
        <w:t>[</w:t>
      </w:r>
      <w:r>
        <w:rPr>
          <w:szCs w:val="20"/>
        </w:rPr>
        <w:t>14.6.7.11</w:t>
      </w:r>
      <w:r w:rsidRPr="00372389">
        <w:rPr>
          <w:szCs w:val="20"/>
        </w:rPr>
        <w:t xml:space="preserve"> </w:t>
      </w:r>
      <w:r w:rsidRPr="0072490B">
        <w:rPr>
          <w:szCs w:val="20"/>
        </w:rPr>
        <w:t xml:space="preserve">NMAC </w:t>
      </w:r>
      <w:r w:rsidR="005E7C12" w:rsidRPr="0072490B">
        <w:rPr>
          <w:szCs w:val="20"/>
        </w:rPr>
        <w:t>-</w:t>
      </w:r>
      <w:r w:rsidR="007F5098">
        <w:rPr>
          <w:szCs w:val="20"/>
        </w:rPr>
        <w:t xml:space="preserve"> N, </w:t>
      </w:r>
      <w:r w:rsidR="003A544F">
        <w:rPr>
          <w:szCs w:val="20"/>
        </w:rPr>
        <w:t>7/1/2018</w:t>
      </w:r>
      <w:r w:rsidRPr="00372389">
        <w:rPr>
          <w:szCs w:val="20"/>
        </w:rPr>
        <w:t>]</w:t>
      </w:r>
    </w:p>
    <w:p w:rsidR="001A6FE2" w:rsidRDefault="001A6FE2" w:rsidP="001E30A0">
      <w:pPr>
        <w:rPr>
          <w:szCs w:val="20"/>
        </w:rPr>
      </w:pPr>
    </w:p>
    <w:p w:rsidR="001A6FE2" w:rsidRDefault="001A6FE2" w:rsidP="001E30A0">
      <w:pPr>
        <w:rPr>
          <w:szCs w:val="20"/>
        </w:rPr>
      </w:pPr>
      <w:r w:rsidRPr="00372389">
        <w:rPr>
          <w:b/>
          <w:szCs w:val="20"/>
        </w:rPr>
        <w:t>14.6.7.</w:t>
      </w:r>
      <w:r>
        <w:rPr>
          <w:b/>
          <w:szCs w:val="20"/>
        </w:rPr>
        <w:t>12</w:t>
      </w:r>
      <w:r>
        <w:rPr>
          <w:b/>
          <w:szCs w:val="20"/>
        </w:rPr>
        <w:tab/>
        <w:t xml:space="preserve">MODULAR PROCEDURES: </w:t>
      </w:r>
      <w:r w:rsidR="00C61BEA">
        <w:rPr>
          <w:szCs w:val="20"/>
        </w:rPr>
        <w:t xml:space="preserve">Any modular structure manufactured in New Mexico, or to be shipped into New Mexico for installation, must comply with the following provisions. </w:t>
      </w:r>
      <w:r w:rsidR="00D63CA8">
        <w:rPr>
          <w:szCs w:val="20"/>
        </w:rPr>
        <w:t xml:space="preserve"> </w:t>
      </w:r>
      <w:r w:rsidR="00C61BEA">
        <w:rPr>
          <w:szCs w:val="20"/>
        </w:rPr>
        <w:t>A manufacturer can be removed as an approved manufacturer for cause by the director.</w:t>
      </w:r>
    </w:p>
    <w:p w:rsidR="00C61BEA" w:rsidRPr="00AD298E" w:rsidRDefault="00C61BEA" w:rsidP="001E30A0">
      <w:pPr>
        <w:rPr>
          <w:szCs w:val="20"/>
        </w:rPr>
      </w:pPr>
      <w:r>
        <w:rPr>
          <w:szCs w:val="20"/>
        </w:rPr>
        <w:tab/>
      </w:r>
      <w:r>
        <w:rPr>
          <w:b/>
          <w:szCs w:val="20"/>
        </w:rPr>
        <w:t>A.</w:t>
      </w:r>
      <w:r>
        <w:rPr>
          <w:b/>
          <w:szCs w:val="20"/>
        </w:rPr>
        <w:tab/>
      </w:r>
      <w:r w:rsidRPr="00AD298E">
        <w:rPr>
          <w:szCs w:val="20"/>
        </w:rPr>
        <w:t xml:space="preserve">Plan </w:t>
      </w:r>
      <w:r w:rsidR="00D63CA8">
        <w:rPr>
          <w:szCs w:val="20"/>
        </w:rPr>
        <w:t>r</w:t>
      </w:r>
      <w:r w:rsidRPr="00AD298E">
        <w:rPr>
          <w:szCs w:val="20"/>
        </w:rPr>
        <w:t>eview:</w:t>
      </w:r>
    </w:p>
    <w:p w:rsidR="00C61BEA" w:rsidRDefault="00C61BEA" w:rsidP="001E30A0">
      <w:pPr>
        <w:rPr>
          <w:szCs w:val="20"/>
        </w:rPr>
      </w:pPr>
      <w:r>
        <w:rPr>
          <w:b/>
          <w:szCs w:val="20"/>
        </w:rPr>
        <w:tab/>
      </w:r>
      <w:r>
        <w:rPr>
          <w:b/>
          <w:szCs w:val="20"/>
        </w:rPr>
        <w:tab/>
        <w:t>(1)</w:t>
      </w:r>
      <w:r>
        <w:rPr>
          <w:b/>
          <w:szCs w:val="20"/>
        </w:rPr>
        <w:tab/>
      </w:r>
      <w:r>
        <w:rPr>
          <w:szCs w:val="20"/>
        </w:rPr>
        <w:t xml:space="preserve">Two sets of modular structure design plans must be submitted by registered manufacturers </w:t>
      </w:r>
      <w:r w:rsidR="00AD298E">
        <w:rPr>
          <w:szCs w:val="20"/>
        </w:rPr>
        <w:t>and reviewed and approved for code compliance by the division.</w:t>
      </w:r>
      <w:r w:rsidR="005E7C12">
        <w:rPr>
          <w:szCs w:val="20"/>
        </w:rPr>
        <w:t xml:space="preserve"> </w:t>
      </w:r>
      <w:r w:rsidR="00AD298E">
        <w:rPr>
          <w:szCs w:val="20"/>
        </w:rPr>
        <w:t xml:space="preserve"> Plans must include a recommended method of anchoring the modular structure to a foundation.</w:t>
      </w:r>
      <w:r w:rsidR="00D63CA8">
        <w:rPr>
          <w:szCs w:val="20"/>
        </w:rPr>
        <w:t xml:space="preserve"> </w:t>
      </w:r>
      <w:r w:rsidR="00AD298E">
        <w:rPr>
          <w:szCs w:val="20"/>
        </w:rPr>
        <w:t xml:space="preserve"> All plan review fees must be paid.</w:t>
      </w:r>
    </w:p>
    <w:p w:rsidR="00AD298E" w:rsidRDefault="00AD298E" w:rsidP="001E30A0">
      <w:pPr>
        <w:rPr>
          <w:szCs w:val="20"/>
        </w:rPr>
      </w:pPr>
      <w:r>
        <w:rPr>
          <w:szCs w:val="20"/>
        </w:rPr>
        <w:tab/>
      </w:r>
      <w:r>
        <w:rPr>
          <w:szCs w:val="20"/>
        </w:rPr>
        <w:tab/>
      </w:r>
      <w:r>
        <w:rPr>
          <w:b/>
          <w:szCs w:val="20"/>
        </w:rPr>
        <w:t>(2)</w:t>
      </w:r>
      <w:r>
        <w:rPr>
          <w:b/>
          <w:szCs w:val="20"/>
        </w:rPr>
        <w:tab/>
      </w:r>
      <w:r>
        <w:rPr>
          <w:szCs w:val="20"/>
        </w:rPr>
        <w:t>Plans that are non-compliant with currently adopted New Mexico state codes or application requirements shall be rejected by the division.</w:t>
      </w:r>
    </w:p>
    <w:p w:rsidR="00AD298E" w:rsidRDefault="00AD298E" w:rsidP="001E30A0">
      <w:pPr>
        <w:rPr>
          <w:szCs w:val="20"/>
        </w:rPr>
      </w:pPr>
      <w:r>
        <w:rPr>
          <w:szCs w:val="20"/>
        </w:rPr>
        <w:tab/>
      </w:r>
      <w:r>
        <w:rPr>
          <w:szCs w:val="20"/>
        </w:rPr>
        <w:tab/>
      </w:r>
      <w:r>
        <w:rPr>
          <w:b/>
          <w:szCs w:val="20"/>
        </w:rPr>
        <w:t>(3)</w:t>
      </w:r>
      <w:r>
        <w:rPr>
          <w:b/>
          <w:szCs w:val="20"/>
        </w:rPr>
        <w:tab/>
      </w:r>
      <w:r>
        <w:rPr>
          <w:szCs w:val="20"/>
        </w:rPr>
        <w:t>All deviations from approved plans require written pre-approval from the division and may require the submission of additional design information including revised plans as deemed necessary to make a determination on the approval or rejection.</w:t>
      </w:r>
    </w:p>
    <w:p w:rsidR="00AD298E" w:rsidRDefault="00AD298E" w:rsidP="001E30A0">
      <w:pPr>
        <w:rPr>
          <w:szCs w:val="20"/>
        </w:rPr>
      </w:pPr>
      <w:r>
        <w:rPr>
          <w:szCs w:val="20"/>
        </w:rPr>
        <w:tab/>
      </w:r>
      <w:r>
        <w:rPr>
          <w:b/>
          <w:szCs w:val="20"/>
        </w:rPr>
        <w:t>B.</w:t>
      </w:r>
      <w:r>
        <w:rPr>
          <w:b/>
          <w:szCs w:val="20"/>
        </w:rPr>
        <w:tab/>
      </w:r>
      <w:r>
        <w:rPr>
          <w:szCs w:val="20"/>
        </w:rPr>
        <w:t xml:space="preserve">In-plant inspection. </w:t>
      </w:r>
      <w:r w:rsidR="00D63CA8">
        <w:rPr>
          <w:szCs w:val="20"/>
        </w:rPr>
        <w:t xml:space="preserve"> </w:t>
      </w:r>
      <w:r>
        <w:rPr>
          <w:szCs w:val="20"/>
        </w:rPr>
        <w:t>A compliance decal shall only be issued to the modular structure in compliance with all codes and rules and as certified by the in-plant inspector and shall be placed by the in-plant general building inspector upon verification of completed code compliance prior to the unit leaving the plant.</w:t>
      </w:r>
    </w:p>
    <w:p w:rsidR="00AD298E" w:rsidRDefault="00AD298E" w:rsidP="001E30A0">
      <w:pPr>
        <w:rPr>
          <w:szCs w:val="20"/>
        </w:rPr>
      </w:pPr>
      <w:r>
        <w:rPr>
          <w:szCs w:val="20"/>
        </w:rPr>
        <w:tab/>
      </w:r>
      <w:r>
        <w:rPr>
          <w:szCs w:val="20"/>
        </w:rPr>
        <w:tab/>
      </w:r>
      <w:r>
        <w:rPr>
          <w:b/>
          <w:szCs w:val="20"/>
        </w:rPr>
        <w:t>(1)</w:t>
      </w:r>
      <w:r>
        <w:rPr>
          <w:b/>
          <w:szCs w:val="20"/>
        </w:rPr>
        <w:tab/>
      </w:r>
      <w:r>
        <w:rPr>
          <w:szCs w:val="20"/>
        </w:rPr>
        <w:t>Each modular structure must receive the following mandatory in-plant inspections during construction/assembly by the manufacturer:</w:t>
      </w:r>
    </w:p>
    <w:p w:rsidR="00AD298E" w:rsidRDefault="00AD298E" w:rsidP="001E30A0">
      <w:pPr>
        <w:rPr>
          <w:szCs w:val="20"/>
        </w:rPr>
      </w:pPr>
      <w:r>
        <w:rPr>
          <w:szCs w:val="20"/>
        </w:rPr>
        <w:tab/>
      </w:r>
      <w:r>
        <w:rPr>
          <w:szCs w:val="20"/>
        </w:rPr>
        <w:tab/>
      </w:r>
      <w:r>
        <w:rPr>
          <w:szCs w:val="20"/>
        </w:rPr>
        <w:tab/>
      </w:r>
      <w:r>
        <w:rPr>
          <w:b/>
          <w:szCs w:val="20"/>
        </w:rPr>
        <w:t>(a)</w:t>
      </w:r>
      <w:r>
        <w:rPr>
          <w:b/>
          <w:szCs w:val="20"/>
        </w:rPr>
        <w:tab/>
      </w:r>
      <w:r>
        <w:rPr>
          <w:szCs w:val="20"/>
        </w:rPr>
        <w:t xml:space="preserve">General construction: framing, energy efficiency, weather resistive barrier, pre-final and final </w:t>
      </w:r>
      <w:r w:rsidR="00E6364D">
        <w:rPr>
          <w:szCs w:val="20"/>
        </w:rPr>
        <w:t>in-plant inspection report:</w:t>
      </w:r>
    </w:p>
    <w:p w:rsidR="00E6364D" w:rsidRDefault="00E6364D" w:rsidP="001E30A0">
      <w:pPr>
        <w:rPr>
          <w:szCs w:val="20"/>
        </w:rPr>
      </w:pPr>
      <w:r>
        <w:rPr>
          <w:szCs w:val="20"/>
        </w:rPr>
        <w:tab/>
      </w:r>
      <w:r>
        <w:rPr>
          <w:szCs w:val="20"/>
        </w:rPr>
        <w:tab/>
      </w:r>
      <w:r>
        <w:rPr>
          <w:szCs w:val="20"/>
        </w:rPr>
        <w:tab/>
      </w:r>
      <w:r>
        <w:rPr>
          <w:b/>
          <w:szCs w:val="20"/>
        </w:rPr>
        <w:t>(b)</w:t>
      </w:r>
      <w:r>
        <w:rPr>
          <w:b/>
          <w:szCs w:val="20"/>
        </w:rPr>
        <w:tab/>
      </w:r>
      <w:r w:rsidR="00A16C08">
        <w:rPr>
          <w:szCs w:val="20"/>
        </w:rPr>
        <w:t>m</w:t>
      </w:r>
      <w:r>
        <w:rPr>
          <w:szCs w:val="20"/>
        </w:rPr>
        <w:t>echanical: rough-in, top-out, pre-final and final in-plant inspection report;</w:t>
      </w:r>
    </w:p>
    <w:p w:rsidR="00E6364D" w:rsidRPr="0083527A" w:rsidRDefault="00E6364D" w:rsidP="001E30A0">
      <w:pPr>
        <w:rPr>
          <w:szCs w:val="20"/>
        </w:rPr>
      </w:pPr>
      <w:r>
        <w:rPr>
          <w:szCs w:val="20"/>
        </w:rPr>
        <w:tab/>
      </w:r>
      <w:r>
        <w:rPr>
          <w:szCs w:val="20"/>
        </w:rPr>
        <w:tab/>
      </w:r>
      <w:r>
        <w:rPr>
          <w:szCs w:val="20"/>
        </w:rPr>
        <w:tab/>
      </w:r>
      <w:r>
        <w:rPr>
          <w:b/>
          <w:szCs w:val="20"/>
        </w:rPr>
        <w:t>(c)</w:t>
      </w:r>
      <w:r>
        <w:rPr>
          <w:b/>
          <w:szCs w:val="20"/>
        </w:rPr>
        <w:tab/>
      </w:r>
      <w:r w:rsidR="00A16C08">
        <w:rPr>
          <w:szCs w:val="20"/>
        </w:rPr>
        <w:t>p</w:t>
      </w:r>
      <w:r w:rsidRPr="0083527A">
        <w:rPr>
          <w:szCs w:val="20"/>
        </w:rPr>
        <w:t>lumbing: rough-in, top-out, pre-final and final in-plant inspection report</w:t>
      </w:r>
      <w:r w:rsidR="00A16C08">
        <w:rPr>
          <w:szCs w:val="20"/>
        </w:rPr>
        <w:t>;</w:t>
      </w:r>
      <w:r w:rsidR="008A0B75">
        <w:rPr>
          <w:szCs w:val="20"/>
        </w:rPr>
        <w:t xml:space="preserve"> and</w:t>
      </w:r>
    </w:p>
    <w:p w:rsidR="00E6364D" w:rsidRPr="0083527A" w:rsidRDefault="00E6364D" w:rsidP="001C1A79">
      <w:r w:rsidRPr="0083527A">
        <w:tab/>
      </w:r>
      <w:r w:rsidRPr="0083527A">
        <w:tab/>
      </w:r>
      <w:r w:rsidRPr="0083527A">
        <w:tab/>
      </w:r>
      <w:r w:rsidRPr="00D63CA8">
        <w:rPr>
          <w:b/>
        </w:rPr>
        <w:t>(d)</w:t>
      </w:r>
      <w:r w:rsidRPr="0083527A">
        <w:tab/>
      </w:r>
      <w:r w:rsidR="00A16C08">
        <w:t>e</w:t>
      </w:r>
      <w:r w:rsidR="006D758C" w:rsidRPr="0083527A">
        <w:t>lectrical: rough-in, top-out, pre-final and final in-plant inspection report.</w:t>
      </w:r>
    </w:p>
    <w:p w:rsidR="006D758C" w:rsidRPr="0083527A" w:rsidRDefault="006D758C" w:rsidP="001C1A79">
      <w:r w:rsidRPr="0083527A">
        <w:tab/>
      </w:r>
      <w:r w:rsidRPr="0083527A">
        <w:tab/>
      </w:r>
      <w:r w:rsidRPr="0083527A">
        <w:tab/>
      </w:r>
      <w:r w:rsidRPr="00D63CA8">
        <w:rPr>
          <w:b/>
        </w:rPr>
        <w:t>(e)</w:t>
      </w:r>
      <w:r w:rsidRPr="00DF1E0A">
        <w:tab/>
      </w:r>
      <w:r w:rsidRPr="0083527A">
        <w:t>All work required to be inspected must be uncovered and accessible by the inspector at the time of the inspection.</w:t>
      </w:r>
      <w:r w:rsidR="00A16C08">
        <w:t xml:space="preserve"> </w:t>
      </w:r>
      <w:r w:rsidRPr="0083527A">
        <w:t xml:space="preserve"> Any work covered prior to inspection shall be uncovered as required by the inspector to allow a full assessment of code compliance of the work. </w:t>
      </w:r>
      <w:r w:rsidR="00A16C08">
        <w:t xml:space="preserve"> </w:t>
      </w:r>
      <w:r w:rsidRPr="0083527A">
        <w:t>The manufacturer must keep for reference, and make available to the inspector upon required, an original set of approved plans for each modular structure to be inspected.</w:t>
      </w:r>
    </w:p>
    <w:p w:rsidR="006D758C" w:rsidRPr="0083527A" w:rsidRDefault="006D758C">
      <w:r w:rsidRPr="0083527A">
        <w:tab/>
      </w:r>
      <w:r w:rsidRPr="0083527A">
        <w:tab/>
      </w:r>
      <w:r w:rsidRPr="0083527A">
        <w:tab/>
      </w:r>
      <w:r w:rsidRPr="00D63CA8">
        <w:rPr>
          <w:b/>
        </w:rPr>
        <w:t>(f)</w:t>
      </w:r>
      <w:r w:rsidRPr="00DF1E0A">
        <w:tab/>
      </w:r>
      <w:r w:rsidRPr="0083527A">
        <w:t>If any inspection reveals a code violation, the inspector shall immediately issue a written correction notice and the manufacturer shall make the indicated cor</w:t>
      </w:r>
      <w:r w:rsidRPr="0083527A">
        <w:lastRenderedPageBreak/>
        <w:t xml:space="preserve">rection(s) within a reasonable time unless a time is otherwise specified. </w:t>
      </w:r>
      <w:r w:rsidR="00A16C08">
        <w:t xml:space="preserve"> </w:t>
      </w:r>
      <w:r w:rsidRPr="0083527A">
        <w:t xml:space="preserve">Thereafter, the inspector shall re-inspect to confirm the correction has been made. </w:t>
      </w:r>
      <w:r w:rsidR="00A16C08">
        <w:t xml:space="preserve"> </w:t>
      </w:r>
      <w:r w:rsidRPr="0083527A">
        <w:t>If corrective action is not taken as to the noted code violations, the in-plant inspector shall not issue a compliance decal and the modular or modular component shall not be approved for shipment into or in New Mexico.</w:t>
      </w:r>
      <w:r w:rsidR="00A16C08">
        <w:t xml:space="preserve"> </w:t>
      </w:r>
      <w:r w:rsidRPr="0083527A">
        <w:t xml:space="preserve"> All such records shall be included as an integral part of the submitted in-plant inspection report.</w:t>
      </w:r>
    </w:p>
    <w:p w:rsidR="006D758C" w:rsidRPr="0083527A" w:rsidRDefault="006D758C">
      <w:r w:rsidRPr="0083527A">
        <w:tab/>
      </w:r>
      <w:r w:rsidRPr="0083527A">
        <w:tab/>
      </w:r>
      <w:r w:rsidRPr="0083527A">
        <w:tab/>
      </w:r>
      <w:r w:rsidRPr="00D63CA8">
        <w:rPr>
          <w:b/>
        </w:rPr>
        <w:t>(g)</w:t>
      </w:r>
      <w:r w:rsidRPr="00DF1E0A">
        <w:tab/>
      </w:r>
      <w:r w:rsidRPr="0083527A">
        <w:t xml:space="preserve">Upon a satisfactory final inspection the inspection shall issue a final in-plant inspection report and the Modular Manufacturer Certificate of Code Compliance. </w:t>
      </w:r>
      <w:r w:rsidR="00D63CA8">
        <w:t xml:space="preserve"> </w:t>
      </w:r>
      <w:r w:rsidRPr="0083527A">
        <w:t>This report shall document all inspections and the modular structure serial number.</w:t>
      </w:r>
    </w:p>
    <w:p w:rsidR="006D758C" w:rsidRPr="0083527A" w:rsidRDefault="006D758C">
      <w:r w:rsidRPr="0083527A">
        <w:tab/>
      </w:r>
      <w:r w:rsidRPr="0083527A">
        <w:tab/>
      </w:r>
      <w:r w:rsidRPr="00D63CA8">
        <w:rPr>
          <w:b/>
        </w:rPr>
        <w:t>(2)</w:t>
      </w:r>
      <w:r w:rsidRPr="00DF1E0A">
        <w:tab/>
      </w:r>
      <w:r w:rsidRPr="0083527A">
        <w:t>Compl</w:t>
      </w:r>
      <w:r w:rsidR="0097158F">
        <w:t>iance decal and data</w:t>
      </w:r>
      <w:r w:rsidRPr="0083527A">
        <w:t xml:space="preserve"> plate.</w:t>
      </w:r>
    </w:p>
    <w:p w:rsidR="00D17306" w:rsidRPr="0083527A" w:rsidRDefault="006D758C">
      <w:r w:rsidRPr="0083527A">
        <w:tab/>
      </w:r>
      <w:r w:rsidRPr="0083527A">
        <w:tab/>
      </w:r>
      <w:r w:rsidRPr="0083527A">
        <w:tab/>
      </w:r>
      <w:r w:rsidRPr="00D63CA8">
        <w:rPr>
          <w:b/>
        </w:rPr>
        <w:t>(a)</w:t>
      </w:r>
      <w:r w:rsidRPr="00DF1E0A">
        <w:tab/>
      </w:r>
      <w:r w:rsidR="00D17306" w:rsidRPr="0083527A">
        <w:t>No modular structure may be imported, sold or permanently placed in New Mexico un</w:t>
      </w:r>
      <w:r w:rsidR="0097158F">
        <w:t>less a compliance decal and data</w:t>
      </w:r>
      <w:r w:rsidR="00D17306" w:rsidRPr="0083527A">
        <w:t xml:space="preserve"> plate have been affixed to it by a division approved inspector after satisfactory completion of all in-plant inspections.</w:t>
      </w:r>
    </w:p>
    <w:p w:rsidR="00D17306" w:rsidRPr="0083527A" w:rsidRDefault="00D17306">
      <w:r w:rsidRPr="0083527A">
        <w:tab/>
      </w:r>
      <w:r w:rsidRPr="0083527A">
        <w:tab/>
      </w:r>
      <w:r w:rsidRPr="0083527A">
        <w:tab/>
      </w:r>
      <w:r w:rsidRPr="00D63CA8">
        <w:rPr>
          <w:b/>
        </w:rPr>
        <w:t>(b)</w:t>
      </w:r>
      <w:r w:rsidRPr="00DF1E0A">
        <w:tab/>
      </w:r>
      <w:r w:rsidRPr="0083527A">
        <w:t xml:space="preserve">A compliance decal and data plate shall be affixed to the modular </w:t>
      </w:r>
      <w:r w:rsidR="00D565B5">
        <w:t xml:space="preserve">structure </w:t>
      </w:r>
      <w:r w:rsidRPr="0083527A">
        <w:t>after certification of the modular unit by the in-plant inspector</w:t>
      </w:r>
      <w:r w:rsidR="00D565B5">
        <w:t>,</w:t>
      </w:r>
      <w:r w:rsidRPr="0083527A">
        <w:t xml:space="preserve"> and the </w:t>
      </w:r>
      <w:r w:rsidR="00D565B5">
        <w:t xml:space="preserve">certificate and </w:t>
      </w:r>
      <w:r w:rsidRPr="0083527A">
        <w:t>final inspection report are both received by the division.</w:t>
      </w:r>
    </w:p>
    <w:p w:rsidR="00D17306" w:rsidRPr="0083527A" w:rsidRDefault="00D17306">
      <w:r w:rsidRPr="0083527A">
        <w:tab/>
      </w:r>
      <w:r w:rsidRPr="0083527A">
        <w:tab/>
      </w:r>
      <w:r w:rsidRPr="0083527A">
        <w:tab/>
      </w:r>
      <w:r w:rsidRPr="00D63CA8">
        <w:rPr>
          <w:b/>
        </w:rPr>
        <w:t>(c)</w:t>
      </w:r>
      <w:r w:rsidRPr="00DF1E0A">
        <w:tab/>
      </w:r>
      <w:r w:rsidRPr="0083527A">
        <w:t>The inspector shall affix the decal to the inside of the door of the electrical panel or inside the mechanical room of the inspected modular structure.</w:t>
      </w:r>
    </w:p>
    <w:p w:rsidR="00D17306" w:rsidRPr="0083527A" w:rsidRDefault="00D17306">
      <w:r w:rsidRPr="0083527A">
        <w:tab/>
      </w:r>
      <w:r w:rsidRPr="0083527A">
        <w:tab/>
      </w:r>
      <w:r w:rsidRPr="0083527A">
        <w:tab/>
      </w:r>
      <w:r w:rsidRPr="00D63CA8">
        <w:rPr>
          <w:b/>
        </w:rPr>
        <w:t>(d)</w:t>
      </w:r>
      <w:r w:rsidRPr="00DF1E0A">
        <w:tab/>
      </w:r>
      <w:r w:rsidRPr="0083527A">
        <w:t xml:space="preserve">Compliance decals remain the property of the state of New Mexico. </w:t>
      </w:r>
      <w:r w:rsidR="00A16C08">
        <w:t xml:space="preserve"> </w:t>
      </w:r>
      <w:r w:rsidRPr="0083527A">
        <w:t>Each decal is unique to the modular structure to which it is assigned and affixed.</w:t>
      </w:r>
      <w:r w:rsidR="00A16C08">
        <w:t xml:space="preserve"> </w:t>
      </w:r>
      <w:r w:rsidRPr="0083527A">
        <w:t xml:space="preserve"> Compliance decals are not transferable among manufacturers, inspectors or modular structures.</w:t>
      </w:r>
    </w:p>
    <w:p w:rsidR="006D758C" w:rsidRPr="0083527A" w:rsidRDefault="00D17306">
      <w:r w:rsidRPr="0083527A">
        <w:tab/>
      </w:r>
      <w:r w:rsidRPr="0083527A">
        <w:tab/>
      </w:r>
      <w:r w:rsidRPr="0083527A">
        <w:tab/>
      </w:r>
      <w:r w:rsidRPr="00D63CA8">
        <w:rPr>
          <w:b/>
        </w:rPr>
        <w:t>(e)</w:t>
      </w:r>
      <w:r w:rsidRPr="00DF1E0A">
        <w:tab/>
      </w:r>
      <w:r w:rsidRPr="0083527A">
        <w:t>All modular structures must have a compliance decal to be allowed into or permanently placed within the state.</w:t>
      </w:r>
    </w:p>
    <w:p w:rsidR="00D17306" w:rsidRPr="0083527A" w:rsidRDefault="00D17306">
      <w:r w:rsidRPr="0083527A">
        <w:t xml:space="preserve">[14.6.7.12 NMAC </w:t>
      </w:r>
      <w:r w:rsidR="007F5098">
        <w:t xml:space="preserve">- N, </w:t>
      </w:r>
      <w:r w:rsidR="003A544F">
        <w:t>7/1/2018</w:t>
      </w:r>
      <w:r w:rsidR="007F5098">
        <w:t>]</w:t>
      </w:r>
    </w:p>
    <w:p w:rsidR="00D17306" w:rsidRPr="0083527A" w:rsidRDefault="00D17306"/>
    <w:p w:rsidR="00D17306" w:rsidRPr="00DF1E0A" w:rsidRDefault="00D17306">
      <w:r w:rsidRPr="00A16C08">
        <w:rPr>
          <w:b/>
        </w:rPr>
        <w:t>14.6.7.</w:t>
      </w:r>
      <w:r w:rsidR="00F9420E" w:rsidRPr="00A16C08">
        <w:rPr>
          <w:b/>
        </w:rPr>
        <w:t>13</w:t>
      </w:r>
      <w:r w:rsidRPr="00DF1E0A">
        <w:tab/>
      </w:r>
      <w:r w:rsidRPr="0083527A">
        <w:rPr>
          <w:b/>
        </w:rPr>
        <w:t>INSTALLATION OF MODULAR STRUCTURES</w:t>
      </w:r>
      <w:r w:rsidRPr="00DF1E0A">
        <w:t>:</w:t>
      </w:r>
    </w:p>
    <w:p w:rsidR="00D17306" w:rsidRPr="0083527A" w:rsidRDefault="00D17306">
      <w:r w:rsidRPr="00DF1E0A">
        <w:tab/>
      </w:r>
      <w:r w:rsidRPr="00A16C08">
        <w:rPr>
          <w:b/>
        </w:rPr>
        <w:t>A.</w:t>
      </w:r>
      <w:r w:rsidRPr="00DF1E0A">
        <w:tab/>
      </w:r>
      <w:r w:rsidRPr="0083527A">
        <w:t xml:space="preserve">The </w:t>
      </w:r>
      <w:r w:rsidR="005041BF">
        <w:t>d</w:t>
      </w:r>
      <w:r w:rsidRPr="0083527A">
        <w:t>ivision or the AHJ shall verify that the unit has both t</w:t>
      </w:r>
      <w:r w:rsidR="0097158F">
        <w:t>he compliance decal and the data</w:t>
      </w:r>
      <w:r w:rsidRPr="0083527A">
        <w:t xml:space="preserve"> plate properly attached.</w:t>
      </w:r>
    </w:p>
    <w:p w:rsidR="00A368AF" w:rsidRPr="0083527A" w:rsidRDefault="00D17306">
      <w:r w:rsidRPr="0083527A">
        <w:tab/>
      </w:r>
      <w:r w:rsidRPr="00A16C08">
        <w:rPr>
          <w:b/>
        </w:rPr>
        <w:t>B.</w:t>
      </w:r>
      <w:r w:rsidRPr="00DF1E0A">
        <w:tab/>
      </w:r>
      <w:r w:rsidRPr="0083527A">
        <w:t>Each modular structure to be permanently install</w:t>
      </w:r>
      <w:r w:rsidR="0097158F">
        <w:t>ed</w:t>
      </w:r>
      <w:r w:rsidRPr="0083527A">
        <w:t xml:space="preserve"> with</w:t>
      </w:r>
      <w:r w:rsidR="0097158F">
        <w:t>in</w:t>
      </w:r>
      <w:r w:rsidRPr="0083527A">
        <w:t xml:space="preserve"> the </w:t>
      </w:r>
      <w:r w:rsidR="0097158F">
        <w:t>state of New Mexico shall be installed</w:t>
      </w:r>
      <w:r w:rsidRPr="0083527A">
        <w:t xml:space="preserve"> in accordance with all applicable statutes, codes, rules, regulations and local ordinances governing construction</w:t>
      </w:r>
      <w:r w:rsidR="00A368AF" w:rsidRPr="0083527A">
        <w:t xml:space="preserve"> in the locale where the structure is installed.</w:t>
      </w:r>
      <w:r w:rsidR="00A16C08">
        <w:t xml:space="preserve"> </w:t>
      </w:r>
      <w:r w:rsidR="00A368AF" w:rsidRPr="0083527A">
        <w:t xml:space="preserve"> This includes, but is not limited to, the following licensing, plan review, permitting and inspection requirements.</w:t>
      </w:r>
    </w:p>
    <w:p w:rsidR="00A368AF" w:rsidRPr="0083527A" w:rsidRDefault="00A368AF">
      <w:r w:rsidRPr="0083527A">
        <w:tab/>
      </w:r>
      <w:r w:rsidRPr="0083527A">
        <w:tab/>
      </w:r>
      <w:r w:rsidRPr="00A16C08">
        <w:rPr>
          <w:b/>
        </w:rPr>
        <w:t>(1)</w:t>
      </w:r>
      <w:r w:rsidRPr="00DF1E0A">
        <w:tab/>
      </w:r>
      <w:r w:rsidRPr="0083527A">
        <w:t xml:space="preserve">All permanent foundations to which a modular structure is to be attached shall include plan review, permitting and inspections by the </w:t>
      </w:r>
      <w:r w:rsidR="005041BF">
        <w:t>d</w:t>
      </w:r>
      <w:r w:rsidRPr="0083527A">
        <w:t>ivision or the AHJ.</w:t>
      </w:r>
    </w:p>
    <w:p w:rsidR="00A368AF" w:rsidRPr="0083527A" w:rsidRDefault="00A368AF">
      <w:r w:rsidRPr="0083527A">
        <w:tab/>
      </w:r>
      <w:r w:rsidRPr="0083527A">
        <w:tab/>
      </w:r>
      <w:r w:rsidRPr="00DF1E0A">
        <w:tab/>
      </w:r>
      <w:r w:rsidRPr="00A16C08">
        <w:rPr>
          <w:b/>
        </w:rPr>
        <w:t>(a)</w:t>
      </w:r>
      <w:r w:rsidRPr="00DF1E0A">
        <w:tab/>
      </w:r>
      <w:r w:rsidRPr="0083527A">
        <w:t>Commercial modular foundations will require either a New Mexico registered engineer’s or architect’s seal.</w:t>
      </w:r>
    </w:p>
    <w:p w:rsidR="00A368AF" w:rsidRPr="0083527A" w:rsidRDefault="00A368AF">
      <w:r w:rsidRPr="0083527A">
        <w:tab/>
      </w:r>
      <w:r w:rsidRPr="0083527A">
        <w:tab/>
      </w:r>
      <w:r w:rsidRPr="0083527A">
        <w:tab/>
      </w:r>
      <w:r w:rsidRPr="00A16C08">
        <w:rPr>
          <w:b/>
        </w:rPr>
        <w:t>(b)</w:t>
      </w:r>
      <w:r w:rsidRPr="00DF1E0A">
        <w:tab/>
      </w:r>
      <w:r w:rsidRPr="0083527A">
        <w:t xml:space="preserve">Residential modular foundations do not require a New Mexico registered engineer’s or architect’s seal but are subject to </w:t>
      </w:r>
      <w:r w:rsidR="005041BF">
        <w:t>Subsection B of 14.5.2.10 NMAC</w:t>
      </w:r>
      <w:r w:rsidRPr="0083527A">
        <w:t xml:space="preserve"> The </w:t>
      </w:r>
      <w:r w:rsidR="005041BF">
        <w:t>d</w:t>
      </w:r>
      <w:r w:rsidRPr="0083527A">
        <w:t xml:space="preserve">ivision or AHJ or the </w:t>
      </w:r>
      <w:r w:rsidRPr="0083527A">
        <w:lastRenderedPageBreak/>
        <w:t>plan review official may require submittal documents to be prepared and sealed by an architect, registered in accordance with the New Mexico Architectural Act, and the rules promulgated pursuant thereto, or by a professional structural engineer, registered in accordance with the New Mexico Engineering and Surveying Practice Act, and the rules promulgated pursuant thereto.</w:t>
      </w:r>
    </w:p>
    <w:p w:rsidR="00D17306" w:rsidRPr="0083527A" w:rsidRDefault="00A368AF">
      <w:r w:rsidRPr="0083527A">
        <w:tab/>
      </w:r>
      <w:r w:rsidRPr="0083527A">
        <w:tab/>
      </w:r>
      <w:r w:rsidRPr="00A16C08">
        <w:rPr>
          <w:b/>
        </w:rPr>
        <w:t>(2)</w:t>
      </w:r>
      <w:r w:rsidRPr="00DF1E0A">
        <w:tab/>
      </w:r>
      <w:r w:rsidRPr="0083527A">
        <w:t>All permanent foundations to which a modular structure is to be attached shall be constructed by a licensed GS-4, GB-02 or GB-98 contractor for residential units or a GS-4 or GB-98 contractor for</w:t>
      </w:r>
      <w:r w:rsidR="004A215D">
        <w:t xml:space="preserve"> all commercial units.</w:t>
      </w:r>
    </w:p>
    <w:p w:rsidR="00A368AF" w:rsidRPr="0083527A" w:rsidRDefault="00A368AF">
      <w:r w:rsidRPr="0083527A">
        <w:tab/>
      </w:r>
      <w:r w:rsidRPr="0083527A">
        <w:tab/>
      </w:r>
      <w:r w:rsidRPr="005041BF">
        <w:rPr>
          <w:b/>
        </w:rPr>
        <w:t>(3)</w:t>
      </w:r>
      <w:r w:rsidRPr="00DF1E0A">
        <w:tab/>
      </w:r>
      <w:r w:rsidRPr="0083527A">
        <w:t>The installation of a modular unit shall be performed by a GB-02</w:t>
      </w:r>
      <w:r w:rsidR="00462ABE">
        <w:t xml:space="preserve">, </w:t>
      </w:r>
      <w:r w:rsidR="00462ABE" w:rsidRPr="004E3788">
        <w:t>GB-98</w:t>
      </w:r>
      <w:r w:rsidRPr="0083527A">
        <w:t xml:space="preserve"> or MHD 1,</w:t>
      </w:r>
      <w:r w:rsidR="00845D3D">
        <w:t xml:space="preserve"> </w:t>
      </w:r>
      <w:r w:rsidRPr="0083527A">
        <w:t xml:space="preserve">2, or 3 for residential units only or a GB-98 for residential or commercial units, who shall be the licensed contractor of record and shall be responsible for the installation of the structure. </w:t>
      </w:r>
      <w:r w:rsidR="00CE0946">
        <w:t xml:space="preserve"> </w:t>
      </w:r>
      <w:r w:rsidR="004A215D">
        <w:t>All</w:t>
      </w:r>
      <w:r w:rsidR="004A215D" w:rsidRPr="0083527A">
        <w:t xml:space="preserve"> electrical work shall be performed by properly licensed electrical contractors and journeyman and all mechanical/plumbing work shall be performed by properly licensed mechanical/plumbing contractors and journeymen</w:t>
      </w:r>
      <w:r w:rsidR="004A215D">
        <w:t>.</w:t>
      </w:r>
      <w:r w:rsidR="00845D3D">
        <w:t xml:space="preserve"> </w:t>
      </w:r>
      <w:r w:rsidR="004A215D">
        <w:t xml:space="preserve"> </w:t>
      </w:r>
      <w:r w:rsidRPr="0083527A">
        <w:t>The physical placement of the unit on the foundation by the delivering company is not installation and is therefore not subject to licensing requirements.</w:t>
      </w:r>
    </w:p>
    <w:p w:rsidR="00A368AF" w:rsidRPr="0083527A" w:rsidRDefault="00A368AF">
      <w:r w:rsidRPr="0083527A">
        <w:tab/>
      </w:r>
      <w:r w:rsidRPr="0083527A">
        <w:tab/>
      </w:r>
      <w:r w:rsidRPr="005041BF">
        <w:rPr>
          <w:b/>
        </w:rPr>
        <w:t>(4)</w:t>
      </w:r>
      <w:r w:rsidRPr="00DF1E0A">
        <w:tab/>
      </w:r>
      <w:r w:rsidRPr="0083527A">
        <w:t>The proper trade licensee (general, MHD, mechanical/plumbing, electrical and LP Gas) shall permit and request all required inspections including but not limited to:</w:t>
      </w:r>
    </w:p>
    <w:p w:rsidR="00A368AF" w:rsidRPr="0083527A" w:rsidRDefault="00A368AF">
      <w:r w:rsidRPr="0083527A">
        <w:tab/>
      </w:r>
      <w:r w:rsidRPr="0083527A">
        <w:tab/>
      </w:r>
      <w:r w:rsidRPr="0083527A">
        <w:tab/>
      </w:r>
      <w:r w:rsidRPr="005041BF">
        <w:rPr>
          <w:b/>
        </w:rPr>
        <w:t>(a)</w:t>
      </w:r>
      <w:r w:rsidRPr="00DF1E0A">
        <w:tab/>
      </w:r>
      <w:r w:rsidRPr="0083527A">
        <w:t>foundation;</w:t>
      </w:r>
    </w:p>
    <w:p w:rsidR="00A368AF" w:rsidRPr="0083527A" w:rsidRDefault="00A368AF">
      <w:r w:rsidRPr="0083527A">
        <w:tab/>
      </w:r>
      <w:r w:rsidRPr="0083527A">
        <w:tab/>
      </w:r>
      <w:r w:rsidRPr="0083527A">
        <w:tab/>
      </w:r>
      <w:r w:rsidRPr="005041BF">
        <w:rPr>
          <w:b/>
        </w:rPr>
        <w:t>(b)</w:t>
      </w:r>
      <w:r w:rsidRPr="00DF1E0A">
        <w:tab/>
      </w:r>
      <w:r w:rsidR="00F9420E" w:rsidRPr="0083527A">
        <w:t>anchoring;</w:t>
      </w:r>
    </w:p>
    <w:p w:rsidR="00F9420E" w:rsidRPr="0083527A" w:rsidRDefault="00F9420E">
      <w:r w:rsidRPr="0083527A">
        <w:tab/>
      </w:r>
      <w:r w:rsidRPr="0083527A">
        <w:tab/>
      </w:r>
      <w:r w:rsidRPr="0083527A">
        <w:tab/>
      </w:r>
      <w:r w:rsidRPr="005041BF">
        <w:rPr>
          <w:b/>
        </w:rPr>
        <w:t>(c)</w:t>
      </w:r>
      <w:r w:rsidRPr="00DF1E0A">
        <w:tab/>
      </w:r>
      <w:r w:rsidRPr="0083527A">
        <w:t>grounding system;</w:t>
      </w:r>
    </w:p>
    <w:p w:rsidR="00F9420E" w:rsidRPr="0083527A" w:rsidRDefault="00F9420E">
      <w:r w:rsidRPr="0083527A">
        <w:tab/>
      </w:r>
      <w:r w:rsidRPr="0083527A">
        <w:tab/>
      </w:r>
      <w:r w:rsidRPr="0083527A">
        <w:tab/>
      </w:r>
      <w:r w:rsidRPr="005041BF">
        <w:rPr>
          <w:b/>
        </w:rPr>
        <w:t>(d)</w:t>
      </w:r>
      <w:r w:rsidRPr="00DF1E0A">
        <w:tab/>
      </w:r>
      <w:r w:rsidRPr="0083527A">
        <w:t>electrical pre-final;</w:t>
      </w:r>
    </w:p>
    <w:p w:rsidR="00F9420E" w:rsidRPr="0083527A" w:rsidRDefault="00F9420E">
      <w:r w:rsidRPr="0083527A">
        <w:tab/>
      </w:r>
      <w:r w:rsidRPr="0083527A">
        <w:tab/>
      </w:r>
      <w:r w:rsidRPr="0083527A">
        <w:tab/>
      </w:r>
      <w:r w:rsidRPr="005041BF">
        <w:rPr>
          <w:b/>
        </w:rPr>
        <w:t>(e)</w:t>
      </w:r>
      <w:r w:rsidRPr="00DF1E0A">
        <w:tab/>
      </w:r>
      <w:r w:rsidRPr="0083527A">
        <w:t>electrical final;</w:t>
      </w:r>
    </w:p>
    <w:p w:rsidR="00F9420E" w:rsidRPr="0083527A" w:rsidRDefault="00F9420E">
      <w:r w:rsidRPr="0083527A">
        <w:tab/>
      </w:r>
      <w:r w:rsidRPr="0083527A">
        <w:tab/>
      </w:r>
      <w:r w:rsidRPr="0083527A">
        <w:tab/>
      </w:r>
      <w:r w:rsidRPr="005041BF">
        <w:rPr>
          <w:b/>
        </w:rPr>
        <w:t>(f)</w:t>
      </w:r>
      <w:r w:rsidRPr="00DF1E0A">
        <w:tab/>
      </w:r>
      <w:r w:rsidRPr="0083527A">
        <w:t>plumbing final;</w:t>
      </w:r>
    </w:p>
    <w:p w:rsidR="00F9420E" w:rsidRPr="0083527A" w:rsidRDefault="00F9420E">
      <w:r w:rsidRPr="0083527A">
        <w:tab/>
      </w:r>
      <w:r w:rsidRPr="0083527A">
        <w:tab/>
      </w:r>
      <w:r w:rsidRPr="0083527A">
        <w:tab/>
      </w:r>
      <w:r w:rsidRPr="005041BF">
        <w:rPr>
          <w:b/>
        </w:rPr>
        <w:t>(g)</w:t>
      </w:r>
      <w:r w:rsidRPr="00DF1E0A">
        <w:tab/>
      </w:r>
      <w:r w:rsidRPr="0083527A">
        <w:t>mechanical final;</w:t>
      </w:r>
    </w:p>
    <w:p w:rsidR="00F9420E" w:rsidRPr="0083527A" w:rsidRDefault="00F9420E">
      <w:r w:rsidRPr="0083527A">
        <w:tab/>
      </w:r>
      <w:r w:rsidRPr="0083527A">
        <w:tab/>
      </w:r>
      <w:r w:rsidRPr="0083527A">
        <w:tab/>
      </w:r>
      <w:r w:rsidRPr="005041BF">
        <w:rPr>
          <w:b/>
        </w:rPr>
        <w:t>(h)</w:t>
      </w:r>
      <w:r w:rsidRPr="00DF1E0A">
        <w:tab/>
      </w:r>
      <w:r w:rsidRPr="0083527A">
        <w:t>LP Gas;</w:t>
      </w:r>
    </w:p>
    <w:p w:rsidR="00F9420E" w:rsidRPr="0083527A" w:rsidRDefault="00F9420E">
      <w:r w:rsidRPr="0083527A">
        <w:tab/>
      </w:r>
      <w:r w:rsidRPr="0083527A">
        <w:tab/>
      </w:r>
      <w:r w:rsidRPr="0083527A">
        <w:tab/>
      </w:r>
      <w:r w:rsidRPr="005041BF">
        <w:rPr>
          <w:b/>
        </w:rPr>
        <w:t>(i)</w:t>
      </w:r>
      <w:r w:rsidRPr="00DF1E0A">
        <w:tab/>
      </w:r>
      <w:r w:rsidRPr="0083527A">
        <w:t>accessibility;</w:t>
      </w:r>
      <w:r w:rsidR="00845D3D">
        <w:t xml:space="preserve"> or</w:t>
      </w:r>
    </w:p>
    <w:p w:rsidR="00F9420E" w:rsidRPr="0083527A" w:rsidRDefault="00F9420E">
      <w:r w:rsidRPr="0083527A">
        <w:tab/>
      </w:r>
      <w:r w:rsidRPr="0083527A">
        <w:tab/>
      </w:r>
      <w:r w:rsidRPr="0083527A">
        <w:tab/>
      </w:r>
      <w:r w:rsidRPr="005041BF">
        <w:rPr>
          <w:b/>
        </w:rPr>
        <w:t>(j)</w:t>
      </w:r>
      <w:r w:rsidRPr="00DF1E0A">
        <w:tab/>
      </w:r>
      <w:r w:rsidRPr="0083527A">
        <w:t>building final and certificate of occupancy.</w:t>
      </w:r>
    </w:p>
    <w:p w:rsidR="00F9420E" w:rsidRPr="0083527A" w:rsidRDefault="00F9420E">
      <w:r w:rsidRPr="0083527A">
        <w:tab/>
      </w:r>
      <w:r w:rsidRPr="005041BF">
        <w:rPr>
          <w:b/>
        </w:rPr>
        <w:t>C.</w:t>
      </w:r>
      <w:r w:rsidRPr="00DF1E0A">
        <w:tab/>
      </w:r>
      <w:r w:rsidRPr="0083527A">
        <w:t>Building plans</w:t>
      </w:r>
      <w:r w:rsidR="00D565B5">
        <w:t>, if applicable,</w:t>
      </w:r>
      <w:r w:rsidRPr="0083527A">
        <w:t xml:space="preserve"> shall be available at the installation site and the positioning of the modular </w:t>
      </w:r>
      <w:r w:rsidR="0097158F">
        <w:t xml:space="preserve">structure </w:t>
      </w:r>
      <w:r w:rsidRPr="0083527A">
        <w:t>shall allow for anchoring inspections.</w:t>
      </w:r>
    </w:p>
    <w:p w:rsidR="00F9420E" w:rsidRPr="0083527A" w:rsidRDefault="00F9420E">
      <w:r w:rsidRPr="0083527A">
        <w:tab/>
      </w:r>
      <w:r w:rsidRPr="005041BF">
        <w:rPr>
          <w:b/>
        </w:rPr>
        <w:t>D.</w:t>
      </w:r>
      <w:r w:rsidRPr="00DF1E0A">
        <w:tab/>
      </w:r>
      <w:r w:rsidRPr="0083527A">
        <w:t xml:space="preserve">The </w:t>
      </w:r>
      <w:r w:rsidR="007C14E3">
        <w:t>d</w:t>
      </w:r>
      <w:r w:rsidRPr="0083527A">
        <w:t>ivision or the AHJ may require access to covered work when there is reasonable cause to believe that</w:t>
      </w:r>
      <w:r w:rsidR="00580FA8">
        <w:t xml:space="preserve"> a code violation is concealed.</w:t>
      </w:r>
    </w:p>
    <w:p w:rsidR="00F9420E" w:rsidRPr="00DF1E0A" w:rsidRDefault="00F9420E">
      <w:r w:rsidRPr="0083527A">
        <w:tab/>
      </w:r>
      <w:r w:rsidRPr="005041BF">
        <w:rPr>
          <w:b/>
        </w:rPr>
        <w:t>E.</w:t>
      </w:r>
      <w:r w:rsidRPr="00DF1E0A">
        <w:tab/>
      </w:r>
      <w:r w:rsidRPr="0083527A">
        <w:t>Failure to obtain required inspections shall result in the denial of the certificate of occupancy and utility services to the modular structure.</w:t>
      </w:r>
    </w:p>
    <w:p w:rsidR="00F9420E" w:rsidRPr="0083527A" w:rsidRDefault="005041BF">
      <w:r>
        <w:rPr>
          <w:b/>
        </w:rPr>
        <w:tab/>
      </w:r>
      <w:r w:rsidR="00F9420E" w:rsidRPr="005041BF">
        <w:rPr>
          <w:b/>
        </w:rPr>
        <w:t>F.</w:t>
      </w:r>
      <w:r w:rsidR="00F9420E" w:rsidRPr="00DF1E0A">
        <w:tab/>
      </w:r>
      <w:r w:rsidR="00F9420E" w:rsidRPr="0083527A">
        <w:t>Before the building final inspection is conducted all required inspections must be successfully completed.</w:t>
      </w:r>
    </w:p>
    <w:p w:rsidR="00D17306" w:rsidRPr="00DF1E0A" w:rsidRDefault="005041BF">
      <w:r>
        <w:rPr>
          <w:b/>
        </w:rPr>
        <w:tab/>
      </w:r>
      <w:r w:rsidR="00F9420E" w:rsidRPr="005041BF">
        <w:rPr>
          <w:b/>
        </w:rPr>
        <w:t>G.</w:t>
      </w:r>
      <w:r w:rsidR="00F9420E" w:rsidRPr="00DF1E0A">
        <w:tab/>
      </w:r>
      <w:r w:rsidR="00F9420E" w:rsidRPr="0083527A">
        <w:t xml:space="preserve">The certificate of occupancy issued by the </w:t>
      </w:r>
      <w:r w:rsidR="007C14E3">
        <w:t>d</w:t>
      </w:r>
      <w:r w:rsidR="00F9420E" w:rsidRPr="0083527A">
        <w:t>ivision or the AHJ, shall verify placement of the compliance decal and the dat</w:t>
      </w:r>
      <w:r w:rsidR="0097158F">
        <w:t>a</w:t>
      </w:r>
      <w:r w:rsidR="00F9420E" w:rsidRPr="0083527A">
        <w:t xml:space="preserve"> plate and shall clearly indicate the compliance decal number.</w:t>
      </w:r>
    </w:p>
    <w:p w:rsidR="00D17306" w:rsidRPr="0083527A" w:rsidRDefault="00D17306">
      <w:r w:rsidRPr="0083527A">
        <w:t>[</w:t>
      </w:r>
      <w:r w:rsidR="00F9420E" w:rsidRPr="0083527A">
        <w:t>14.6.7.13</w:t>
      </w:r>
      <w:r w:rsidRPr="0083527A">
        <w:t xml:space="preserve"> NMAC </w:t>
      </w:r>
      <w:r w:rsidR="007F5098">
        <w:t xml:space="preserve">- N, </w:t>
      </w:r>
      <w:r w:rsidR="003A544F">
        <w:t>7/1/2018</w:t>
      </w:r>
      <w:r w:rsidRPr="0083527A">
        <w:t>]</w:t>
      </w:r>
    </w:p>
    <w:p w:rsidR="00F9420E" w:rsidRPr="0083527A" w:rsidRDefault="00F9420E"/>
    <w:p w:rsidR="000616FE" w:rsidRDefault="00F9420E">
      <w:r w:rsidRPr="00BA470A">
        <w:rPr>
          <w:b/>
        </w:rPr>
        <w:t>14.6.7.14</w:t>
      </w:r>
      <w:r w:rsidRPr="00DF1E0A">
        <w:tab/>
      </w:r>
      <w:r w:rsidRPr="0083527A">
        <w:rPr>
          <w:b/>
        </w:rPr>
        <w:t>EXCEPTIONS TO MODULAR REQUIREMENTS</w:t>
      </w:r>
      <w:r w:rsidRPr="00DF1E0A">
        <w:t>:</w:t>
      </w:r>
    </w:p>
    <w:p w:rsidR="000616FE" w:rsidRDefault="00BA470A" w:rsidP="005041BF">
      <w:r>
        <w:tab/>
      </w:r>
      <w:r w:rsidRPr="00BA470A">
        <w:rPr>
          <w:b/>
        </w:rPr>
        <w:t>A.</w:t>
      </w:r>
      <w:r>
        <w:tab/>
      </w:r>
      <w:r w:rsidR="00DC624D">
        <w:t xml:space="preserve">A modular structure that carries a UL, </w:t>
      </w:r>
      <w:r w:rsidR="000616FE">
        <w:t xml:space="preserve">ANSI </w:t>
      </w:r>
      <w:r w:rsidR="00DC624D">
        <w:t xml:space="preserve">or other </w:t>
      </w:r>
      <w:r w:rsidR="000616FE">
        <w:t>approved testing laborato</w:t>
      </w:r>
      <w:r w:rsidR="00DC624D">
        <w:t xml:space="preserve">ry’s label as a rated assembly </w:t>
      </w:r>
      <w:r w:rsidR="000616FE">
        <w:t>shall be exempt from the provision</w:t>
      </w:r>
      <w:r>
        <w:t xml:space="preserve">s of </w:t>
      </w:r>
      <w:r w:rsidR="00DC624D">
        <w:t>14.6.7 NMAC when recommended by the appropriate trade bureau chiefs and approved by the director. However there shall be mandatory compliance with 14.6.7.13 NMAC</w:t>
      </w:r>
      <w:r w:rsidR="00E01AE1">
        <w:t>.</w:t>
      </w:r>
      <w:bookmarkStart w:id="0" w:name="_GoBack"/>
      <w:bookmarkEnd w:id="0"/>
    </w:p>
    <w:p w:rsidR="000616FE" w:rsidRDefault="00BA470A" w:rsidP="00BA470A">
      <w:r>
        <w:rPr>
          <w:b/>
        </w:rPr>
        <w:tab/>
      </w:r>
      <w:r w:rsidRPr="00BA470A">
        <w:rPr>
          <w:b/>
        </w:rPr>
        <w:t>B.</w:t>
      </w:r>
      <w:r>
        <w:rPr>
          <w:b/>
        </w:rPr>
        <w:tab/>
      </w:r>
      <w:r w:rsidR="000616FE">
        <w:t>One story detached accessory structures, not for habitation and used as tool or storage sheds, playhouses, and similar uses are exempt from the provisions of the modular building code provided the floor area does not exceed 120 square feet.</w:t>
      </w:r>
      <w:r>
        <w:t xml:space="preserve"> </w:t>
      </w:r>
      <w:r w:rsidR="000616FE">
        <w:t xml:space="preserve"> This exemption shall not be deemed to grant authorization for any work to be done in any manner in violation of the provisions </w:t>
      </w:r>
      <w:r>
        <w:t>o</w:t>
      </w:r>
      <w:r w:rsidR="000616FE">
        <w:t xml:space="preserve">f the currently adopted building or administrative codes. </w:t>
      </w:r>
      <w:r>
        <w:t xml:space="preserve"> </w:t>
      </w:r>
      <w:r w:rsidR="000616FE">
        <w:t>All work must b</w:t>
      </w:r>
      <w:r w:rsidR="0097158F">
        <w:t>e do</w:t>
      </w:r>
      <w:r w:rsidR="000616FE">
        <w:t xml:space="preserve">ne in a manner that will comply with all </w:t>
      </w:r>
      <w:r w:rsidR="0097158F">
        <w:t xml:space="preserve">licensing and </w:t>
      </w:r>
      <w:r w:rsidR="000616FE">
        <w:t>code requirements.</w:t>
      </w:r>
    </w:p>
    <w:p w:rsidR="00BA470A" w:rsidRDefault="00BA470A" w:rsidP="00BA470A">
      <w:r>
        <w:rPr>
          <w:b/>
        </w:rPr>
        <w:tab/>
      </w:r>
      <w:r w:rsidRPr="00BA470A">
        <w:rPr>
          <w:b/>
        </w:rPr>
        <w:t>C.</w:t>
      </w:r>
      <w:r>
        <w:rPr>
          <w:b/>
        </w:rPr>
        <w:tab/>
      </w:r>
      <w:r w:rsidR="000616FE">
        <w:t>PMRV complying with the ANSI A119.5 standard for recreational park trailers are exempt from these requirements.</w:t>
      </w:r>
    </w:p>
    <w:p w:rsidR="00BA470A" w:rsidRDefault="000616FE" w:rsidP="00BA470A">
      <w:r>
        <w:tab/>
      </w:r>
      <w:r w:rsidR="00BA470A" w:rsidRPr="00BA470A">
        <w:rPr>
          <w:b/>
        </w:rPr>
        <w:t>D.</w:t>
      </w:r>
      <w:r w:rsidR="00BA470A">
        <w:rPr>
          <w:b/>
        </w:rPr>
        <w:tab/>
      </w:r>
      <w:r>
        <w:t>The director may grant exceptions to modular minimum requirements for temporary worker housing.</w:t>
      </w:r>
    </w:p>
    <w:p w:rsidR="000616FE" w:rsidRDefault="00BA470A" w:rsidP="00BA470A">
      <w:r>
        <w:tab/>
      </w:r>
      <w:r w:rsidRPr="00BA470A">
        <w:rPr>
          <w:b/>
        </w:rPr>
        <w:t>E.</w:t>
      </w:r>
      <w:r>
        <w:rPr>
          <w:b/>
        </w:rPr>
        <w:tab/>
      </w:r>
      <w:r w:rsidR="000616FE">
        <w:t xml:space="preserve">The </w:t>
      </w:r>
      <w:r w:rsidR="00CE0946">
        <w:t>d</w:t>
      </w:r>
      <w:r w:rsidR="000616FE">
        <w:t>ivision or the AHJ is authorized to issue a permit for the installation of temporary structures and temporary uses. Such permits shall s</w:t>
      </w:r>
      <w:r>
        <w:t>pecify an expiration date not t</w:t>
      </w:r>
      <w:r w:rsidR="000616FE">
        <w:t>o exceed three years from the date of the issuance.</w:t>
      </w:r>
      <w:r w:rsidR="005041BF">
        <w:t xml:space="preserve"> </w:t>
      </w:r>
      <w:r w:rsidR="000616FE">
        <w:t xml:space="preserve"> The </w:t>
      </w:r>
      <w:r w:rsidR="00CE0946">
        <w:t>d</w:t>
      </w:r>
      <w:r w:rsidR="000616FE">
        <w:t>ivision or the AHJ is authorized to grant extensions for good cause that are supported by credible evidence.</w:t>
      </w:r>
    </w:p>
    <w:p w:rsidR="000616FE" w:rsidRDefault="000616FE" w:rsidP="000616FE">
      <w:r w:rsidRPr="0083527A">
        <w:t>[</w:t>
      </w:r>
      <w:r>
        <w:t xml:space="preserve">14.6.7.14 NMAC </w:t>
      </w:r>
      <w:r w:rsidR="007F5098">
        <w:t xml:space="preserve">- N, </w:t>
      </w:r>
      <w:r w:rsidR="003A544F">
        <w:t>7/1/2018</w:t>
      </w:r>
      <w:r w:rsidRPr="0072490B">
        <w:t>]</w:t>
      </w:r>
    </w:p>
    <w:p w:rsidR="001E30A0" w:rsidRDefault="001E30A0" w:rsidP="00F93AAF">
      <w:pPr>
        <w:rPr>
          <w:szCs w:val="20"/>
        </w:rPr>
      </w:pPr>
    </w:p>
    <w:p w:rsidR="000616FE" w:rsidRDefault="000616FE" w:rsidP="00F93AAF">
      <w:pPr>
        <w:rPr>
          <w:b/>
        </w:rPr>
      </w:pPr>
      <w:r w:rsidRPr="00BA470A">
        <w:rPr>
          <w:b/>
        </w:rPr>
        <w:t>14.6.7.15</w:t>
      </w:r>
      <w:r w:rsidRPr="00DF1E0A">
        <w:tab/>
      </w:r>
      <w:r w:rsidR="00386A39">
        <w:rPr>
          <w:b/>
        </w:rPr>
        <w:t>PROHIBITED USES AND OCCUPANCY OF CONVERTED STRUCTURES:</w:t>
      </w:r>
    </w:p>
    <w:p w:rsidR="00386A39" w:rsidRDefault="00386A39" w:rsidP="00F93AAF">
      <w:r>
        <w:rPr>
          <w:b/>
        </w:rPr>
        <w:tab/>
      </w:r>
      <w:r w:rsidRPr="00BA470A">
        <w:rPr>
          <w:b/>
        </w:rPr>
        <w:t>A.</w:t>
      </w:r>
      <w:r w:rsidR="00DC624D">
        <w:tab/>
        <w:t xml:space="preserve">If not covered by </w:t>
      </w:r>
      <w:r w:rsidR="00F056CD">
        <w:t>S</w:t>
      </w:r>
      <w:r w:rsidR="00D565B5">
        <w:t xml:space="preserve">ubsection A of </w:t>
      </w:r>
      <w:r w:rsidR="00DC624D">
        <w:t>14.6.7.14 NMAC, s</w:t>
      </w:r>
      <w:r>
        <w:t xml:space="preserve">torage sheds and similar structures shall not be used </w:t>
      </w:r>
      <w:r w:rsidR="004E3788">
        <w:t xml:space="preserve">as a dwelling </w:t>
      </w:r>
      <w:r>
        <w:t>unless the structure has been subject to plan review, permitting, inspection(s) and constructed or altered in a manner that is compliant with all code requirements so it may be safely used as a dwelling for human habitation and occupancy</w:t>
      </w:r>
      <w:r w:rsidR="004E3788">
        <w:t xml:space="preserve"> including issuance of a certificate of occupancy</w:t>
      </w:r>
      <w:r>
        <w:t xml:space="preserve">. </w:t>
      </w:r>
      <w:r w:rsidR="00F056CD">
        <w:t xml:space="preserve"> </w:t>
      </w:r>
      <w:r>
        <w:t xml:space="preserve">Any storage shed or similar structure safely </w:t>
      </w:r>
      <w:r w:rsidR="0097158F">
        <w:t xml:space="preserve">converted or use as a dwelling </w:t>
      </w:r>
      <w:r>
        <w:t>for human habitation and occupancy shall be issued a certificate of occupancy prior to human habitation and occupancy</w:t>
      </w:r>
      <w:r w:rsidR="004E3788">
        <w:t xml:space="preserve"> and prior to installation or connection of a fuel gas source</w:t>
      </w:r>
      <w:r>
        <w:t>.</w:t>
      </w:r>
    </w:p>
    <w:p w:rsidR="00386A39" w:rsidRDefault="00386A39" w:rsidP="00F93AAF">
      <w:r>
        <w:tab/>
      </w:r>
      <w:r w:rsidRPr="00BA470A">
        <w:rPr>
          <w:b/>
        </w:rPr>
        <w:t>B.</w:t>
      </w:r>
      <w:r>
        <w:tab/>
        <w:t>A new storage shed or similar structure offered for sale shall not be advertised or represented to be safe for human habitation or occupancy unless converted in accordance with 14.6.7.8 NMAC.</w:t>
      </w:r>
    </w:p>
    <w:p w:rsidR="00386A39" w:rsidRDefault="00386A39" w:rsidP="00F93AAF">
      <w:r>
        <w:tab/>
      </w:r>
      <w:r w:rsidRPr="00BA470A">
        <w:rPr>
          <w:b/>
        </w:rPr>
        <w:t>C.</w:t>
      </w:r>
      <w:r w:rsidR="00BA470A">
        <w:rPr>
          <w:b/>
        </w:rPr>
        <w:tab/>
      </w:r>
      <w:r>
        <w:t>Any storage she</w:t>
      </w:r>
      <w:r w:rsidR="0097158F">
        <w:t>d</w:t>
      </w:r>
      <w:r>
        <w:t xml:space="preserve"> or similar structure safely converted for use as a dwelling for human habitation and occupancy shall have a permanent foundation and be subject to all requirements as provided in 14.6.7.13 NMAC.</w:t>
      </w:r>
    </w:p>
    <w:p w:rsidR="00386A39" w:rsidRDefault="00386A39" w:rsidP="00386A39">
      <w:r w:rsidRPr="0083527A">
        <w:t>[</w:t>
      </w:r>
      <w:r>
        <w:t xml:space="preserve">14.6.7.15 NMAC </w:t>
      </w:r>
      <w:r w:rsidR="00BA470A">
        <w:t>-</w:t>
      </w:r>
      <w:r>
        <w:t xml:space="preserve"> </w:t>
      </w:r>
      <w:r w:rsidR="007F5098">
        <w:t xml:space="preserve">N, </w:t>
      </w:r>
      <w:r w:rsidR="003A544F">
        <w:t>7/1/2018</w:t>
      </w:r>
      <w:r w:rsidR="0072490B">
        <w:t>]</w:t>
      </w:r>
    </w:p>
    <w:p w:rsidR="00386A39" w:rsidRDefault="00386A39" w:rsidP="00386A39"/>
    <w:p w:rsidR="00386A39" w:rsidRDefault="00386A39" w:rsidP="00386A39">
      <w:r w:rsidRPr="00BA470A">
        <w:rPr>
          <w:b/>
        </w:rPr>
        <w:lastRenderedPageBreak/>
        <w:t>14.6.7.16</w:t>
      </w:r>
      <w:r w:rsidRPr="00DF1E0A">
        <w:tab/>
      </w:r>
      <w:r>
        <w:rPr>
          <w:b/>
        </w:rPr>
        <w:t xml:space="preserve">DISCIPLINE: </w:t>
      </w:r>
      <w:r>
        <w:t>Each violation of the modular building regulations or of the CID Licensin</w:t>
      </w:r>
      <w:r w:rsidR="004E1F93">
        <w:t>g Act is subject to discipline.</w:t>
      </w:r>
    </w:p>
    <w:p w:rsidR="00386A39" w:rsidRDefault="00386A39" w:rsidP="00386A39">
      <w:r w:rsidRPr="0083527A">
        <w:t>[</w:t>
      </w:r>
      <w:r>
        <w:t xml:space="preserve">14.6.7.16 NMAC </w:t>
      </w:r>
      <w:r w:rsidR="00BA470A">
        <w:t>-</w:t>
      </w:r>
      <w:r>
        <w:t xml:space="preserve"> </w:t>
      </w:r>
      <w:r w:rsidR="0072490B">
        <w:t>N,</w:t>
      </w:r>
      <w:r w:rsidR="00F056CD">
        <w:t xml:space="preserve"> </w:t>
      </w:r>
      <w:r w:rsidR="003A544F">
        <w:t>7/1/2018</w:t>
      </w:r>
      <w:r w:rsidRPr="0083527A">
        <w:t>]</w:t>
      </w:r>
    </w:p>
    <w:p w:rsidR="00386A39" w:rsidRDefault="00386A39" w:rsidP="00386A39"/>
    <w:p w:rsidR="00FC1226" w:rsidRDefault="00FC1226" w:rsidP="00386A39">
      <w:pPr>
        <w:rPr>
          <w:b/>
        </w:rPr>
      </w:pPr>
      <w:r w:rsidRPr="00BA470A">
        <w:rPr>
          <w:b/>
        </w:rPr>
        <w:t>14.6.7.17</w:t>
      </w:r>
      <w:r w:rsidRPr="00DF1E0A">
        <w:tab/>
      </w:r>
      <w:r>
        <w:rPr>
          <w:b/>
        </w:rPr>
        <w:t>TEMPORARY INSTALLATION:</w:t>
      </w:r>
    </w:p>
    <w:p w:rsidR="00FC1226" w:rsidRDefault="00FC1226" w:rsidP="00386A39">
      <w:r>
        <w:tab/>
      </w:r>
      <w:r w:rsidRPr="00BA470A">
        <w:rPr>
          <w:b/>
        </w:rPr>
        <w:t>A.</w:t>
      </w:r>
      <w:r>
        <w:tab/>
        <w:t>Modular units may</w:t>
      </w:r>
      <w:r w:rsidR="00521EDB">
        <w:t xml:space="preserve"> </w:t>
      </w:r>
      <w:r>
        <w:t xml:space="preserve">be installed on a temporary foundation for a period of up to one year. </w:t>
      </w:r>
      <w:r w:rsidR="007108EF">
        <w:t xml:space="preserve"> </w:t>
      </w:r>
      <w:r>
        <w:t>Units installed as temporary and remaining in place after the one-year period must be placed on a perma</w:t>
      </w:r>
      <w:r w:rsidR="00521EDB">
        <w:t xml:space="preserve">nent foundation and </w:t>
      </w:r>
      <w:r w:rsidR="00521EDB" w:rsidRPr="00C8026C">
        <w:t xml:space="preserve">comply </w:t>
      </w:r>
      <w:r w:rsidR="00C8026C" w:rsidRPr="00C8026C">
        <w:t xml:space="preserve">with </w:t>
      </w:r>
      <w:r w:rsidR="00521EDB" w:rsidRPr="00C8026C">
        <w:t xml:space="preserve">all </w:t>
      </w:r>
      <w:r w:rsidRPr="00C8026C">
        <w:t>modular requirements.</w:t>
      </w:r>
    </w:p>
    <w:p w:rsidR="00FC1226" w:rsidRDefault="00FC1226" w:rsidP="00386A39">
      <w:r>
        <w:tab/>
      </w:r>
      <w:r w:rsidRPr="00BA470A">
        <w:rPr>
          <w:b/>
        </w:rPr>
        <w:t>B.</w:t>
      </w:r>
      <w:r>
        <w:tab/>
        <w:t>Modular units installed as a temporary unit shall meet all currently adopted building codes and accessibility requirements.</w:t>
      </w:r>
    </w:p>
    <w:p w:rsidR="00FC1226" w:rsidRDefault="00FC1226" w:rsidP="00FC1226">
      <w:r w:rsidRPr="0083527A">
        <w:t>[</w:t>
      </w:r>
      <w:r>
        <w:t xml:space="preserve">14.6.7.17 NMAC </w:t>
      </w:r>
      <w:r w:rsidR="00BA470A">
        <w:t>-</w:t>
      </w:r>
      <w:r>
        <w:t xml:space="preserve"> </w:t>
      </w:r>
      <w:r w:rsidR="007F5098">
        <w:t xml:space="preserve">N, </w:t>
      </w:r>
      <w:r w:rsidR="003A544F">
        <w:t>7/1/2018</w:t>
      </w:r>
      <w:r w:rsidR="0072490B">
        <w:t>]</w:t>
      </w:r>
    </w:p>
    <w:p w:rsidR="00FC1226" w:rsidRDefault="00FC1226" w:rsidP="00FC1226"/>
    <w:p w:rsidR="00FC1226" w:rsidRDefault="00FC1226" w:rsidP="00FC1226">
      <w:pPr>
        <w:rPr>
          <w:b/>
        </w:rPr>
      </w:pPr>
      <w:r w:rsidRPr="00BA470A">
        <w:rPr>
          <w:b/>
        </w:rPr>
        <w:t>14.6.7.18</w:t>
      </w:r>
      <w:r w:rsidRPr="00DF1E0A">
        <w:tab/>
      </w:r>
      <w:r w:rsidR="00580FA8">
        <w:rPr>
          <w:b/>
        </w:rPr>
        <w:t>MODULAR ASSEMBLED COMPONENTS:</w:t>
      </w:r>
    </w:p>
    <w:p w:rsidR="00FC1226" w:rsidRDefault="00FC1226" w:rsidP="00FC1226">
      <w:r>
        <w:tab/>
      </w:r>
      <w:r w:rsidRPr="00BA470A">
        <w:rPr>
          <w:b/>
        </w:rPr>
        <w:t>A.</w:t>
      </w:r>
      <w:r>
        <w:tab/>
        <w:t xml:space="preserve">Modular non-assembled component panels shall meet all the requirements of this rule with the exception </w:t>
      </w:r>
      <w:r w:rsidRPr="00580FA8">
        <w:t xml:space="preserve">of </w:t>
      </w:r>
      <w:r w:rsidR="00580FA8" w:rsidRPr="00580FA8">
        <w:t>Paragraph (2) of Subsection B of 14.6.7.12 NMAC and 14.6.7.13 NMAC.</w:t>
      </w:r>
    </w:p>
    <w:p w:rsidR="00FC1226" w:rsidRDefault="00FC1226" w:rsidP="00FC1226">
      <w:r>
        <w:tab/>
      </w:r>
      <w:r w:rsidRPr="00BA470A">
        <w:rPr>
          <w:b/>
        </w:rPr>
        <w:t>B.</w:t>
      </w:r>
      <w:r>
        <w:tab/>
        <w:t>Assembly of component panels on site are subject to all building permitting and inspection requirements for site built construction.</w:t>
      </w:r>
    </w:p>
    <w:p w:rsidR="00FC1226" w:rsidRDefault="00FC1226" w:rsidP="00FC1226">
      <w:r w:rsidRPr="0083527A">
        <w:t>[</w:t>
      </w:r>
      <w:r>
        <w:t xml:space="preserve">14.6.7.18 NMAC </w:t>
      </w:r>
      <w:r w:rsidR="00BA470A">
        <w:t>-</w:t>
      </w:r>
      <w:r>
        <w:t xml:space="preserve"> </w:t>
      </w:r>
      <w:r w:rsidR="007F5098">
        <w:t xml:space="preserve">N, </w:t>
      </w:r>
      <w:r w:rsidR="003A544F">
        <w:t>7/1/2018</w:t>
      </w:r>
      <w:r w:rsidRPr="0083527A">
        <w:t>]</w:t>
      </w:r>
    </w:p>
    <w:p w:rsidR="00FC1226" w:rsidRDefault="00FC1226" w:rsidP="00FC1226"/>
    <w:p w:rsidR="00FC1226" w:rsidRPr="004924F1" w:rsidRDefault="00FC1226" w:rsidP="00FC1226">
      <w:pPr>
        <w:rPr>
          <w:szCs w:val="20"/>
        </w:rPr>
      </w:pPr>
      <w:r w:rsidRPr="004924F1">
        <w:rPr>
          <w:b/>
          <w:szCs w:val="20"/>
        </w:rPr>
        <w:t xml:space="preserve">History of </w:t>
      </w:r>
      <w:r w:rsidRPr="004924F1">
        <w:rPr>
          <w:b/>
        </w:rPr>
        <w:t>14.</w:t>
      </w:r>
      <w:r w:rsidR="004924F1" w:rsidRPr="004924F1">
        <w:rPr>
          <w:b/>
        </w:rPr>
        <w:t>6.7</w:t>
      </w:r>
      <w:r w:rsidRPr="004924F1">
        <w:rPr>
          <w:b/>
          <w:szCs w:val="20"/>
        </w:rPr>
        <w:t xml:space="preserve"> NMAC:</w:t>
      </w:r>
    </w:p>
    <w:p w:rsidR="004924F1" w:rsidRDefault="004924F1" w:rsidP="004924F1">
      <w:pPr>
        <w:rPr>
          <w:szCs w:val="20"/>
        </w:rPr>
      </w:pPr>
      <w:r>
        <w:rPr>
          <w:szCs w:val="20"/>
        </w:rPr>
        <w:t xml:space="preserve">14.6.7 NMAC - Consumer Protection, filed 7/1/2009 was repealed and replaced with 14.6.7 NMAC - Modular Building </w:t>
      </w:r>
      <w:r w:rsidR="007F5098">
        <w:rPr>
          <w:szCs w:val="20"/>
        </w:rPr>
        <w:t xml:space="preserve">Structures, effective </w:t>
      </w:r>
      <w:r w:rsidR="003A544F">
        <w:rPr>
          <w:szCs w:val="20"/>
        </w:rPr>
        <w:t>7/1/2018</w:t>
      </w:r>
      <w:r>
        <w:rPr>
          <w:szCs w:val="20"/>
        </w:rPr>
        <w:t>.</w:t>
      </w:r>
    </w:p>
    <w:p w:rsidR="004924F1" w:rsidRPr="00B2157F" w:rsidRDefault="004924F1" w:rsidP="004924F1">
      <w:pPr>
        <w:rPr>
          <w:szCs w:val="20"/>
        </w:rPr>
      </w:pPr>
      <w:r>
        <w:rPr>
          <w:szCs w:val="20"/>
        </w:rPr>
        <w:t xml:space="preserve">New Mexico Modular Building Structures was formerly 14.12.3 NMAC, filed 9/1/2013, was repealed and incorporated into 14.6.7 NMAC, effective </w:t>
      </w:r>
      <w:r w:rsidR="003A544F">
        <w:rPr>
          <w:szCs w:val="20"/>
        </w:rPr>
        <w:t>7/1/2018</w:t>
      </w:r>
      <w:r>
        <w:rPr>
          <w:szCs w:val="20"/>
        </w:rPr>
        <w:t xml:space="preserve"> where indicated.</w:t>
      </w:r>
    </w:p>
    <w:p w:rsidR="007108EF" w:rsidRDefault="007108EF" w:rsidP="00FC1226">
      <w:pPr>
        <w:rPr>
          <w:szCs w:val="20"/>
        </w:rPr>
      </w:pPr>
    </w:p>
    <w:p w:rsidR="007108EF" w:rsidRPr="007108EF" w:rsidRDefault="007108EF" w:rsidP="00FC1226">
      <w:pPr>
        <w:rPr>
          <w:b/>
          <w:szCs w:val="20"/>
        </w:rPr>
      </w:pPr>
      <w:r w:rsidRPr="007108EF">
        <w:rPr>
          <w:b/>
          <w:szCs w:val="20"/>
        </w:rPr>
        <w:t>History of Repealed Material:</w:t>
      </w:r>
    </w:p>
    <w:p w:rsidR="004924F1" w:rsidRDefault="007108EF" w:rsidP="00FC1226">
      <w:pPr>
        <w:rPr>
          <w:szCs w:val="20"/>
        </w:rPr>
      </w:pPr>
      <w:r>
        <w:rPr>
          <w:szCs w:val="20"/>
        </w:rPr>
        <w:t>14.6.7 NMAC - Consumer Protection, filed 7/1/2009 was repealed</w:t>
      </w:r>
      <w:r w:rsidR="007F5098">
        <w:rPr>
          <w:szCs w:val="20"/>
        </w:rPr>
        <w:t xml:space="preserve">, effective </w:t>
      </w:r>
      <w:r w:rsidR="003A544F">
        <w:rPr>
          <w:szCs w:val="20"/>
        </w:rPr>
        <w:t>7/1/2018</w:t>
      </w:r>
      <w:r w:rsidR="004924F1">
        <w:rPr>
          <w:szCs w:val="20"/>
        </w:rPr>
        <w:t>.</w:t>
      </w:r>
    </w:p>
    <w:sectPr w:rsidR="004924F1" w:rsidSect="005E7C12">
      <w:footerReference w:type="even" r:id="rId8"/>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58C" w:rsidRDefault="006D758C">
      <w:r>
        <w:separator/>
      </w:r>
    </w:p>
  </w:endnote>
  <w:endnote w:type="continuationSeparator" w:id="0">
    <w:p w:rsidR="006D758C" w:rsidRDefault="006D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58C" w:rsidRDefault="006D758C" w:rsidP="009F1C4F">
    <w:pPr>
      <w:framePr w:wrap="around" w:vAnchor="text" w:hAnchor="margin" w:xAlign="right" w:y="1"/>
    </w:pPr>
    <w:r>
      <w:fldChar w:fldCharType="begin"/>
    </w:r>
    <w:r>
      <w:instrText xml:space="preserve">PAGE  </w:instrText>
    </w:r>
    <w:r>
      <w:fldChar w:fldCharType="end"/>
    </w:r>
  </w:p>
  <w:p w:rsidR="006D758C" w:rsidRDefault="006D758C" w:rsidP="00AF4FF5">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58C" w:rsidRDefault="006D758C">
    <w:pPr>
      <w:pStyle w:val="Footer"/>
    </w:pPr>
    <w:r>
      <w:t>14.6.7 NMAC</w:t>
    </w:r>
    <w:r>
      <w:ptab w:relativeTo="margin" w:alignment="right" w:leader="none"/>
    </w:r>
    <w:sdt>
      <w:sdtPr>
        <w:id w:val="10530952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01AE1">
          <w:rPr>
            <w:noProof/>
          </w:rPr>
          <w:t>7</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58C" w:rsidRDefault="006D758C">
      <w:r>
        <w:separator/>
      </w:r>
    </w:p>
  </w:footnote>
  <w:footnote w:type="continuationSeparator" w:id="0">
    <w:p w:rsidR="006D758C" w:rsidRDefault="006D75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1E92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5030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A8DD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2090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1520F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9A8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A16E8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8064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745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F287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24D53"/>
    <w:multiLevelType w:val="multilevel"/>
    <w:tmpl w:val="5C6AAC48"/>
    <w:lvl w:ilvl="0">
      <w:start w:val="14"/>
      <w:numFmt w:val="decimal"/>
      <w:lvlText w:val="%1"/>
      <w:lvlJc w:val="left"/>
      <w:pPr>
        <w:tabs>
          <w:tab w:val="num" w:pos="645"/>
        </w:tabs>
        <w:ind w:left="645" w:hanging="645"/>
      </w:pPr>
      <w:rPr>
        <w:rFonts w:hint="default"/>
        <w:b/>
      </w:rPr>
    </w:lvl>
    <w:lvl w:ilvl="1">
      <w:start w:val="6"/>
      <w:numFmt w:val="decimal"/>
      <w:lvlText w:val="%1.%2"/>
      <w:lvlJc w:val="left"/>
      <w:pPr>
        <w:tabs>
          <w:tab w:val="num" w:pos="645"/>
        </w:tabs>
        <w:ind w:left="645" w:hanging="645"/>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0CB07FE0"/>
    <w:multiLevelType w:val="multilevel"/>
    <w:tmpl w:val="A3E63282"/>
    <w:lvl w:ilvl="0">
      <w:start w:val="14"/>
      <w:numFmt w:val="decimal"/>
      <w:lvlText w:val="%1"/>
      <w:lvlJc w:val="left"/>
      <w:pPr>
        <w:tabs>
          <w:tab w:val="num" w:pos="495"/>
        </w:tabs>
        <w:ind w:left="495" w:hanging="495"/>
      </w:pPr>
      <w:rPr>
        <w:rFonts w:hint="default"/>
        <w:b/>
      </w:rPr>
    </w:lvl>
    <w:lvl w:ilvl="1">
      <w:start w:val="6"/>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16EB6232"/>
    <w:multiLevelType w:val="multilevel"/>
    <w:tmpl w:val="D5C81C16"/>
    <w:lvl w:ilvl="0">
      <w:start w:val="14"/>
      <w:numFmt w:val="decimal"/>
      <w:lvlText w:val="%1"/>
      <w:lvlJc w:val="left"/>
      <w:pPr>
        <w:tabs>
          <w:tab w:val="num" w:pos="495"/>
        </w:tabs>
        <w:ind w:left="495" w:hanging="495"/>
      </w:pPr>
      <w:rPr>
        <w:rFonts w:hint="default"/>
        <w:b/>
      </w:rPr>
    </w:lvl>
    <w:lvl w:ilvl="1">
      <w:start w:val="6"/>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18371EA8"/>
    <w:multiLevelType w:val="multilevel"/>
    <w:tmpl w:val="68F6373C"/>
    <w:lvl w:ilvl="0">
      <w:start w:val="312"/>
      <w:numFmt w:val="decimal"/>
      <w:lvlText w:val="%1.0"/>
      <w:lvlJc w:val="left"/>
      <w:pPr>
        <w:tabs>
          <w:tab w:val="num" w:pos="660"/>
        </w:tabs>
        <w:ind w:left="660" w:hanging="660"/>
      </w:pPr>
      <w:rPr>
        <w:rFonts w:hint="default"/>
        <w:u w:val="single"/>
      </w:rPr>
    </w:lvl>
    <w:lvl w:ilvl="1">
      <w:start w:val="1"/>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191D2471"/>
    <w:multiLevelType w:val="multilevel"/>
    <w:tmpl w:val="4FA00ACA"/>
    <w:lvl w:ilvl="0">
      <w:start w:val="14"/>
      <w:numFmt w:val="decimal"/>
      <w:lvlText w:val="%1"/>
      <w:lvlJc w:val="left"/>
      <w:pPr>
        <w:tabs>
          <w:tab w:val="num" w:pos="1545"/>
        </w:tabs>
        <w:ind w:left="1545" w:hanging="1545"/>
      </w:pPr>
      <w:rPr>
        <w:rFonts w:hint="default"/>
        <w:b/>
      </w:rPr>
    </w:lvl>
    <w:lvl w:ilvl="1">
      <w:start w:val="8"/>
      <w:numFmt w:val="decimal"/>
      <w:lvlText w:val="%1.%2"/>
      <w:lvlJc w:val="left"/>
      <w:pPr>
        <w:tabs>
          <w:tab w:val="num" w:pos="1545"/>
        </w:tabs>
        <w:ind w:left="1545" w:hanging="1545"/>
      </w:pPr>
      <w:rPr>
        <w:rFonts w:hint="default"/>
        <w:b/>
      </w:rPr>
    </w:lvl>
    <w:lvl w:ilvl="2">
      <w:start w:val="3"/>
      <w:numFmt w:val="decimal"/>
      <w:lvlText w:val="%1.%2.%3"/>
      <w:lvlJc w:val="left"/>
      <w:pPr>
        <w:tabs>
          <w:tab w:val="num" w:pos="1545"/>
        </w:tabs>
        <w:ind w:left="1545" w:hanging="1545"/>
      </w:pPr>
      <w:rPr>
        <w:rFonts w:hint="default"/>
        <w:b/>
      </w:rPr>
    </w:lvl>
    <w:lvl w:ilvl="3">
      <w:start w:val="1"/>
      <w:numFmt w:val="decimal"/>
      <w:lvlText w:val="%1.%2.%3.%4"/>
      <w:lvlJc w:val="left"/>
      <w:pPr>
        <w:tabs>
          <w:tab w:val="num" w:pos="1545"/>
        </w:tabs>
        <w:ind w:left="1545" w:hanging="1545"/>
      </w:pPr>
      <w:rPr>
        <w:rFonts w:hint="default"/>
        <w:b/>
      </w:rPr>
    </w:lvl>
    <w:lvl w:ilvl="4">
      <w:start w:val="1"/>
      <w:numFmt w:val="decimal"/>
      <w:lvlText w:val="%1.%2.%3.%4.%5"/>
      <w:lvlJc w:val="left"/>
      <w:pPr>
        <w:tabs>
          <w:tab w:val="num" w:pos="1545"/>
        </w:tabs>
        <w:ind w:left="1545" w:hanging="1545"/>
      </w:pPr>
      <w:rPr>
        <w:rFonts w:hint="default"/>
        <w:b/>
      </w:rPr>
    </w:lvl>
    <w:lvl w:ilvl="5">
      <w:start w:val="1"/>
      <w:numFmt w:val="decimal"/>
      <w:lvlText w:val="%1.%2.%3.%4.%5.%6"/>
      <w:lvlJc w:val="left"/>
      <w:pPr>
        <w:tabs>
          <w:tab w:val="num" w:pos="1545"/>
        </w:tabs>
        <w:ind w:left="1545" w:hanging="1545"/>
      </w:pPr>
      <w:rPr>
        <w:rFonts w:hint="default"/>
        <w:b/>
      </w:rPr>
    </w:lvl>
    <w:lvl w:ilvl="6">
      <w:start w:val="1"/>
      <w:numFmt w:val="decimal"/>
      <w:lvlText w:val="%1.%2.%3.%4.%5.%6.%7"/>
      <w:lvlJc w:val="left"/>
      <w:pPr>
        <w:tabs>
          <w:tab w:val="num" w:pos="1545"/>
        </w:tabs>
        <w:ind w:left="1545" w:hanging="1545"/>
      </w:pPr>
      <w:rPr>
        <w:rFonts w:hint="default"/>
        <w:b/>
      </w:rPr>
    </w:lvl>
    <w:lvl w:ilvl="7">
      <w:start w:val="1"/>
      <w:numFmt w:val="decimal"/>
      <w:lvlText w:val="%1.%2.%3.%4.%5.%6.%7.%8"/>
      <w:lvlJc w:val="left"/>
      <w:pPr>
        <w:tabs>
          <w:tab w:val="num" w:pos="1545"/>
        </w:tabs>
        <w:ind w:left="1545" w:hanging="1545"/>
      </w:pPr>
      <w:rPr>
        <w:rFonts w:hint="default"/>
        <w:b/>
      </w:rPr>
    </w:lvl>
    <w:lvl w:ilvl="8">
      <w:start w:val="1"/>
      <w:numFmt w:val="decimal"/>
      <w:lvlText w:val="%1.%2.%3.%4.%5.%6.%7.%8.%9"/>
      <w:lvlJc w:val="left"/>
      <w:pPr>
        <w:tabs>
          <w:tab w:val="num" w:pos="1545"/>
        </w:tabs>
        <w:ind w:left="1545" w:hanging="1545"/>
      </w:pPr>
      <w:rPr>
        <w:rFonts w:hint="default"/>
        <w:b/>
      </w:rPr>
    </w:lvl>
  </w:abstractNum>
  <w:abstractNum w:abstractNumId="15" w15:restartNumberingAfterBreak="0">
    <w:nsid w:val="1B8C0829"/>
    <w:multiLevelType w:val="multilevel"/>
    <w:tmpl w:val="8334C43C"/>
    <w:lvl w:ilvl="0">
      <w:start w:val="14"/>
      <w:numFmt w:val="decimal"/>
      <w:lvlText w:val="%1"/>
      <w:lvlJc w:val="left"/>
      <w:pPr>
        <w:tabs>
          <w:tab w:val="num" w:pos="780"/>
        </w:tabs>
        <w:ind w:left="780" w:hanging="780"/>
      </w:pPr>
      <w:rPr>
        <w:rFonts w:hint="default"/>
        <w:b/>
      </w:rPr>
    </w:lvl>
    <w:lvl w:ilvl="1">
      <w:start w:val="6"/>
      <w:numFmt w:val="decimal"/>
      <w:lvlText w:val="%1.%2"/>
      <w:lvlJc w:val="left"/>
      <w:pPr>
        <w:tabs>
          <w:tab w:val="num" w:pos="780"/>
        </w:tabs>
        <w:ind w:left="780" w:hanging="780"/>
      </w:pPr>
      <w:rPr>
        <w:rFonts w:hint="default"/>
        <w:b/>
      </w:rPr>
    </w:lvl>
    <w:lvl w:ilvl="2">
      <w:start w:val="7"/>
      <w:numFmt w:val="decimal"/>
      <w:lvlText w:val="%1.%2.%3"/>
      <w:lvlJc w:val="left"/>
      <w:pPr>
        <w:tabs>
          <w:tab w:val="num" w:pos="780"/>
        </w:tabs>
        <w:ind w:left="780" w:hanging="780"/>
      </w:pPr>
      <w:rPr>
        <w:rFonts w:hint="default"/>
        <w:b/>
      </w:rPr>
    </w:lvl>
    <w:lvl w:ilvl="3">
      <w:start w:val="3"/>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32A04ED3"/>
    <w:multiLevelType w:val="hybridMultilevel"/>
    <w:tmpl w:val="CF06B3EE"/>
    <w:lvl w:ilvl="0" w:tplc="3BFC82D0">
      <w:start w:val="1"/>
      <w:numFmt w:val="upperLetter"/>
      <w:lvlText w:val="%1."/>
      <w:lvlJc w:val="left"/>
      <w:pPr>
        <w:tabs>
          <w:tab w:val="num" w:pos="1200"/>
        </w:tabs>
        <w:ind w:left="1200" w:hanging="360"/>
      </w:pPr>
      <w:rPr>
        <w:rFonts w:hint="default"/>
        <w:b/>
        <w:sz w:val="22"/>
        <w:u w:val="none"/>
      </w:rPr>
    </w:lvl>
    <w:lvl w:ilvl="1" w:tplc="04090019">
      <w:start w:val="1"/>
      <w:numFmt w:val="lowerLetter"/>
      <w:lvlText w:val="%2."/>
      <w:lvlJc w:val="left"/>
      <w:pPr>
        <w:tabs>
          <w:tab w:val="num" w:pos="1920"/>
        </w:tabs>
        <w:ind w:left="1920" w:hanging="360"/>
      </w:pPr>
    </w:lvl>
    <w:lvl w:ilvl="2" w:tplc="BD2CB0EE">
      <w:start w:val="1"/>
      <w:numFmt w:val="decimal"/>
      <w:lvlText w:val="(%3)"/>
      <w:lvlJc w:val="left"/>
      <w:pPr>
        <w:tabs>
          <w:tab w:val="num" w:pos="2820"/>
        </w:tabs>
        <w:ind w:left="2820" w:hanging="360"/>
      </w:pPr>
      <w:rPr>
        <w:rFonts w:hint="default"/>
        <w:sz w:val="22"/>
      </w:r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7" w15:restartNumberingAfterBreak="0">
    <w:nsid w:val="3C530B9C"/>
    <w:multiLevelType w:val="hybridMultilevel"/>
    <w:tmpl w:val="D5D60556"/>
    <w:lvl w:ilvl="0" w:tplc="AF3C4636">
      <w:start w:val="1"/>
      <w:numFmt w:val="upperLetter"/>
      <w:lvlText w:val="%1."/>
      <w:lvlJc w:val="left"/>
      <w:pPr>
        <w:tabs>
          <w:tab w:val="num" w:pos="1590"/>
        </w:tabs>
        <w:ind w:left="1590" w:hanging="81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8" w15:restartNumberingAfterBreak="0">
    <w:nsid w:val="42FB550C"/>
    <w:multiLevelType w:val="hybridMultilevel"/>
    <w:tmpl w:val="2550C57C"/>
    <w:lvl w:ilvl="0" w:tplc="69CC1C90">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BCEEA4AA">
      <w:start w:val="1"/>
      <w:numFmt w:val="decimal"/>
      <w:lvlText w:val="(%3)"/>
      <w:lvlJc w:val="left"/>
      <w:pPr>
        <w:tabs>
          <w:tab w:val="num" w:pos="2865"/>
        </w:tabs>
        <w:ind w:left="2865" w:hanging="525"/>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3E90679"/>
    <w:multiLevelType w:val="multilevel"/>
    <w:tmpl w:val="0BAE8C42"/>
    <w:lvl w:ilvl="0">
      <w:start w:val="14"/>
      <w:numFmt w:val="decimal"/>
      <w:lvlText w:val="%1"/>
      <w:lvlJc w:val="left"/>
      <w:pPr>
        <w:tabs>
          <w:tab w:val="num" w:pos="720"/>
        </w:tabs>
        <w:ind w:left="720" w:hanging="720"/>
      </w:pPr>
      <w:rPr>
        <w:rFonts w:hint="default"/>
        <w:b/>
      </w:rPr>
    </w:lvl>
    <w:lvl w:ilvl="1">
      <w:start w:val="6"/>
      <w:numFmt w:val="decimal"/>
      <w:lvlText w:val="%1.%2"/>
      <w:lvlJc w:val="left"/>
      <w:pPr>
        <w:tabs>
          <w:tab w:val="num" w:pos="720"/>
        </w:tabs>
        <w:ind w:left="720" w:hanging="72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484E2D74"/>
    <w:multiLevelType w:val="hybridMultilevel"/>
    <w:tmpl w:val="0EA8ABDA"/>
    <w:lvl w:ilvl="0" w:tplc="5D8E90CA">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AE5C6F"/>
    <w:multiLevelType w:val="multilevel"/>
    <w:tmpl w:val="82B87120"/>
    <w:lvl w:ilvl="0">
      <w:start w:val="31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u w:val="singl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0742BE9"/>
    <w:multiLevelType w:val="hybridMultilevel"/>
    <w:tmpl w:val="73E8E6B4"/>
    <w:lvl w:ilvl="0" w:tplc="B4A6D0A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5921814"/>
    <w:multiLevelType w:val="hybridMultilevel"/>
    <w:tmpl w:val="6178C9C4"/>
    <w:lvl w:ilvl="0" w:tplc="A9CCA34E">
      <w:start w:val="1"/>
      <w:numFmt w:val="upp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69117B31"/>
    <w:multiLevelType w:val="multilevel"/>
    <w:tmpl w:val="C8AE32E2"/>
    <w:lvl w:ilvl="0">
      <w:start w:val="14"/>
      <w:numFmt w:val="decimal"/>
      <w:lvlText w:val="%1"/>
      <w:lvlJc w:val="left"/>
      <w:pPr>
        <w:tabs>
          <w:tab w:val="num" w:pos="495"/>
        </w:tabs>
        <w:ind w:left="495" w:hanging="495"/>
      </w:pPr>
      <w:rPr>
        <w:rFonts w:hint="default"/>
        <w:b/>
      </w:rPr>
    </w:lvl>
    <w:lvl w:ilvl="1">
      <w:start w:val="6"/>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5" w15:restartNumberingAfterBreak="0">
    <w:nsid w:val="6FA85858"/>
    <w:multiLevelType w:val="multilevel"/>
    <w:tmpl w:val="C160290A"/>
    <w:lvl w:ilvl="0">
      <w:start w:val="1"/>
      <w:numFmt w:val="upperLetter"/>
      <w:lvlText w:val="%1."/>
      <w:lvlJc w:val="left"/>
      <w:pPr>
        <w:tabs>
          <w:tab w:val="num" w:pos="1200"/>
        </w:tabs>
        <w:ind w:left="1200" w:hanging="360"/>
      </w:pPr>
      <w:rPr>
        <w:rFonts w:hint="default"/>
        <w:sz w:val="22"/>
        <w:u w:val="none"/>
      </w:rPr>
    </w:lvl>
    <w:lvl w:ilvl="1">
      <w:start w:val="1"/>
      <w:numFmt w:val="lowerLetter"/>
      <w:lvlText w:val="%2."/>
      <w:lvlJc w:val="left"/>
      <w:pPr>
        <w:tabs>
          <w:tab w:val="num" w:pos="1920"/>
        </w:tabs>
        <w:ind w:left="1920" w:hanging="360"/>
      </w:pPr>
    </w:lvl>
    <w:lvl w:ilvl="2">
      <w:start w:val="1"/>
      <w:numFmt w:val="decimal"/>
      <w:lvlText w:val="(%3)"/>
      <w:lvlJc w:val="left"/>
      <w:pPr>
        <w:tabs>
          <w:tab w:val="num" w:pos="2820"/>
        </w:tabs>
        <w:ind w:left="2820" w:hanging="360"/>
      </w:pPr>
      <w:rPr>
        <w:rFonts w:hint="default"/>
        <w:sz w:val="22"/>
      </w:r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26" w15:restartNumberingAfterBreak="0">
    <w:nsid w:val="75D07167"/>
    <w:multiLevelType w:val="multilevel"/>
    <w:tmpl w:val="8A6E09E8"/>
    <w:lvl w:ilvl="0">
      <w:start w:val="14"/>
      <w:numFmt w:val="decimal"/>
      <w:lvlText w:val="%1"/>
      <w:lvlJc w:val="left"/>
      <w:pPr>
        <w:tabs>
          <w:tab w:val="num" w:pos="1710"/>
        </w:tabs>
        <w:ind w:left="1710" w:hanging="1710"/>
      </w:pPr>
      <w:rPr>
        <w:rFonts w:hint="default"/>
        <w:b/>
      </w:rPr>
    </w:lvl>
    <w:lvl w:ilvl="1">
      <w:start w:val="8"/>
      <w:numFmt w:val="decimal"/>
      <w:lvlText w:val="%1.%2"/>
      <w:lvlJc w:val="left"/>
      <w:pPr>
        <w:tabs>
          <w:tab w:val="num" w:pos="1710"/>
        </w:tabs>
        <w:ind w:left="1710" w:hanging="1710"/>
      </w:pPr>
      <w:rPr>
        <w:rFonts w:hint="default"/>
        <w:b/>
      </w:rPr>
    </w:lvl>
    <w:lvl w:ilvl="2">
      <w:start w:val="3"/>
      <w:numFmt w:val="decimal"/>
      <w:lvlText w:val="%1.%2.%3"/>
      <w:lvlJc w:val="left"/>
      <w:pPr>
        <w:tabs>
          <w:tab w:val="num" w:pos="1710"/>
        </w:tabs>
        <w:ind w:left="1710" w:hanging="1710"/>
      </w:pPr>
      <w:rPr>
        <w:rFonts w:hint="default"/>
        <w:b/>
      </w:rPr>
    </w:lvl>
    <w:lvl w:ilvl="3">
      <w:start w:val="14"/>
      <w:numFmt w:val="decimal"/>
      <w:lvlText w:val="%1.%2.%3.%4"/>
      <w:lvlJc w:val="left"/>
      <w:pPr>
        <w:tabs>
          <w:tab w:val="num" w:pos="1710"/>
        </w:tabs>
        <w:ind w:left="1710" w:hanging="1710"/>
      </w:pPr>
      <w:rPr>
        <w:rFonts w:hint="default"/>
        <w:b/>
      </w:rPr>
    </w:lvl>
    <w:lvl w:ilvl="4">
      <w:start w:val="1"/>
      <w:numFmt w:val="decimal"/>
      <w:lvlText w:val="%1.%2.%3.%4.%5"/>
      <w:lvlJc w:val="left"/>
      <w:pPr>
        <w:tabs>
          <w:tab w:val="num" w:pos="1710"/>
        </w:tabs>
        <w:ind w:left="1710" w:hanging="1710"/>
      </w:pPr>
      <w:rPr>
        <w:rFonts w:hint="default"/>
        <w:b/>
      </w:rPr>
    </w:lvl>
    <w:lvl w:ilvl="5">
      <w:start w:val="1"/>
      <w:numFmt w:val="decimal"/>
      <w:lvlText w:val="%1.%2.%3.%4.%5.%6"/>
      <w:lvlJc w:val="left"/>
      <w:pPr>
        <w:tabs>
          <w:tab w:val="num" w:pos="1710"/>
        </w:tabs>
        <w:ind w:left="1710" w:hanging="1710"/>
      </w:pPr>
      <w:rPr>
        <w:rFonts w:hint="default"/>
        <w:b/>
      </w:rPr>
    </w:lvl>
    <w:lvl w:ilvl="6">
      <w:start w:val="1"/>
      <w:numFmt w:val="decimal"/>
      <w:lvlText w:val="%1.%2.%3.%4.%5.%6.%7"/>
      <w:lvlJc w:val="left"/>
      <w:pPr>
        <w:tabs>
          <w:tab w:val="num" w:pos="1710"/>
        </w:tabs>
        <w:ind w:left="1710" w:hanging="1710"/>
      </w:pPr>
      <w:rPr>
        <w:rFonts w:hint="default"/>
        <w:b/>
      </w:rPr>
    </w:lvl>
    <w:lvl w:ilvl="7">
      <w:start w:val="1"/>
      <w:numFmt w:val="decimal"/>
      <w:lvlText w:val="%1.%2.%3.%4.%5.%6.%7.%8"/>
      <w:lvlJc w:val="left"/>
      <w:pPr>
        <w:tabs>
          <w:tab w:val="num" w:pos="1710"/>
        </w:tabs>
        <w:ind w:left="1710" w:hanging="1710"/>
      </w:pPr>
      <w:rPr>
        <w:rFonts w:hint="default"/>
        <w:b/>
      </w:rPr>
    </w:lvl>
    <w:lvl w:ilvl="8">
      <w:start w:val="1"/>
      <w:numFmt w:val="decimal"/>
      <w:lvlText w:val="%1.%2.%3.%4.%5.%6.%7.%8.%9"/>
      <w:lvlJc w:val="left"/>
      <w:pPr>
        <w:tabs>
          <w:tab w:val="num" w:pos="1710"/>
        </w:tabs>
        <w:ind w:left="1710" w:hanging="1710"/>
      </w:pPr>
      <w:rPr>
        <w:rFonts w:hint="default"/>
        <w:b/>
      </w:rPr>
    </w:lvl>
  </w:abstractNum>
  <w:abstractNum w:abstractNumId="27" w15:restartNumberingAfterBreak="0">
    <w:nsid w:val="7B327B4C"/>
    <w:multiLevelType w:val="multilevel"/>
    <w:tmpl w:val="4FA00ACA"/>
    <w:lvl w:ilvl="0">
      <w:start w:val="14"/>
      <w:numFmt w:val="decimal"/>
      <w:lvlText w:val="%1"/>
      <w:lvlJc w:val="left"/>
      <w:pPr>
        <w:tabs>
          <w:tab w:val="num" w:pos="1545"/>
        </w:tabs>
        <w:ind w:left="1545" w:hanging="1545"/>
      </w:pPr>
      <w:rPr>
        <w:rFonts w:hint="default"/>
        <w:b/>
      </w:rPr>
    </w:lvl>
    <w:lvl w:ilvl="1">
      <w:start w:val="8"/>
      <w:numFmt w:val="decimal"/>
      <w:lvlText w:val="%1.%2"/>
      <w:lvlJc w:val="left"/>
      <w:pPr>
        <w:tabs>
          <w:tab w:val="num" w:pos="1545"/>
        </w:tabs>
        <w:ind w:left="1545" w:hanging="1545"/>
      </w:pPr>
      <w:rPr>
        <w:rFonts w:hint="default"/>
        <w:b/>
      </w:rPr>
    </w:lvl>
    <w:lvl w:ilvl="2">
      <w:start w:val="3"/>
      <w:numFmt w:val="decimal"/>
      <w:lvlText w:val="%1.%2.%3"/>
      <w:lvlJc w:val="left"/>
      <w:pPr>
        <w:tabs>
          <w:tab w:val="num" w:pos="1545"/>
        </w:tabs>
        <w:ind w:left="1545" w:hanging="1545"/>
      </w:pPr>
      <w:rPr>
        <w:rFonts w:hint="default"/>
        <w:b/>
      </w:rPr>
    </w:lvl>
    <w:lvl w:ilvl="3">
      <w:start w:val="1"/>
      <w:numFmt w:val="decimal"/>
      <w:lvlText w:val="%1.%2.%3.%4"/>
      <w:lvlJc w:val="left"/>
      <w:pPr>
        <w:tabs>
          <w:tab w:val="num" w:pos="1545"/>
        </w:tabs>
        <w:ind w:left="1545" w:hanging="1545"/>
      </w:pPr>
      <w:rPr>
        <w:rFonts w:hint="default"/>
        <w:b/>
      </w:rPr>
    </w:lvl>
    <w:lvl w:ilvl="4">
      <w:start w:val="1"/>
      <w:numFmt w:val="decimal"/>
      <w:lvlText w:val="%1.%2.%3.%4.%5"/>
      <w:lvlJc w:val="left"/>
      <w:pPr>
        <w:tabs>
          <w:tab w:val="num" w:pos="1545"/>
        </w:tabs>
        <w:ind w:left="1545" w:hanging="1545"/>
      </w:pPr>
      <w:rPr>
        <w:rFonts w:hint="default"/>
        <w:b/>
      </w:rPr>
    </w:lvl>
    <w:lvl w:ilvl="5">
      <w:start w:val="1"/>
      <w:numFmt w:val="decimal"/>
      <w:lvlText w:val="%1.%2.%3.%4.%5.%6"/>
      <w:lvlJc w:val="left"/>
      <w:pPr>
        <w:tabs>
          <w:tab w:val="num" w:pos="1545"/>
        </w:tabs>
        <w:ind w:left="1545" w:hanging="1545"/>
      </w:pPr>
      <w:rPr>
        <w:rFonts w:hint="default"/>
        <w:b/>
      </w:rPr>
    </w:lvl>
    <w:lvl w:ilvl="6">
      <w:start w:val="1"/>
      <w:numFmt w:val="decimal"/>
      <w:lvlText w:val="%1.%2.%3.%4.%5.%6.%7"/>
      <w:lvlJc w:val="left"/>
      <w:pPr>
        <w:tabs>
          <w:tab w:val="num" w:pos="1545"/>
        </w:tabs>
        <w:ind w:left="1545" w:hanging="1545"/>
      </w:pPr>
      <w:rPr>
        <w:rFonts w:hint="default"/>
        <w:b/>
      </w:rPr>
    </w:lvl>
    <w:lvl w:ilvl="7">
      <w:start w:val="1"/>
      <w:numFmt w:val="decimal"/>
      <w:lvlText w:val="%1.%2.%3.%4.%5.%6.%7.%8"/>
      <w:lvlJc w:val="left"/>
      <w:pPr>
        <w:tabs>
          <w:tab w:val="num" w:pos="1545"/>
        </w:tabs>
        <w:ind w:left="1545" w:hanging="1545"/>
      </w:pPr>
      <w:rPr>
        <w:rFonts w:hint="default"/>
        <w:b/>
      </w:rPr>
    </w:lvl>
    <w:lvl w:ilvl="8">
      <w:start w:val="1"/>
      <w:numFmt w:val="decimal"/>
      <w:lvlText w:val="%1.%2.%3.%4.%5.%6.%7.%8.%9"/>
      <w:lvlJc w:val="left"/>
      <w:pPr>
        <w:tabs>
          <w:tab w:val="num" w:pos="1545"/>
        </w:tabs>
        <w:ind w:left="1545" w:hanging="1545"/>
      </w:pPr>
      <w:rPr>
        <w:rFonts w:hint="default"/>
        <w:b/>
      </w:rPr>
    </w:lvl>
  </w:abstractNum>
  <w:abstractNum w:abstractNumId="28" w15:restartNumberingAfterBreak="0">
    <w:nsid w:val="7DF16BBA"/>
    <w:multiLevelType w:val="hybridMultilevel"/>
    <w:tmpl w:val="75A83C56"/>
    <w:lvl w:ilvl="0" w:tplc="242C1BA6">
      <w:start w:val="1"/>
      <w:numFmt w:val="upperLetter"/>
      <w:lvlText w:val="%1."/>
      <w:lvlJc w:val="left"/>
      <w:pPr>
        <w:tabs>
          <w:tab w:val="num" w:pos="1545"/>
        </w:tabs>
        <w:ind w:left="1545" w:hanging="765"/>
      </w:pPr>
      <w:rPr>
        <w:rFonts w:hint="default"/>
        <w:b/>
      </w:rPr>
    </w:lvl>
    <w:lvl w:ilvl="1" w:tplc="ADE6F09E">
      <w:start w:val="2"/>
      <w:numFmt w:val="decimal"/>
      <w:lvlText w:val="(%2)"/>
      <w:lvlJc w:val="left"/>
      <w:pPr>
        <w:tabs>
          <w:tab w:val="num" w:pos="2025"/>
        </w:tabs>
        <w:ind w:left="2025" w:hanging="525"/>
      </w:pPr>
      <w:rPr>
        <w:rFonts w:hint="default"/>
        <w:b/>
      </w:rPr>
    </w:lvl>
    <w:lvl w:ilvl="2" w:tplc="6B6A5F00">
      <w:start w:val="3"/>
      <w:numFmt w:val="lowerRoman"/>
      <w:lvlText w:val="(%3)"/>
      <w:lvlJc w:val="left"/>
      <w:pPr>
        <w:tabs>
          <w:tab w:val="num" w:pos="3120"/>
        </w:tabs>
        <w:ind w:left="3120" w:hanging="720"/>
      </w:pPr>
      <w:rPr>
        <w:rFonts w:hint="default"/>
        <w:b/>
      </w:rPr>
    </w:lvl>
    <w:lvl w:ilvl="3" w:tplc="3D74FC34">
      <w:start w:val="2"/>
      <w:numFmt w:val="lowerLetter"/>
      <w:lvlText w:val="(%4)"/>
      <w:lvlJc w:val="left"/>
      <w:pPr>
        <w:tabs>
          <w:tab w:val="num" w:pos="3315"/>
        </w:tabs>
        <w:ind w:left="3315" w:hanging="375"/>
      </w:pPr>
      <w:rPr>
        <w:rFonts w:hint="default"/>
        <w:b/>
      </w:r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27"/>
  </w:num>
  <w:num w:numId="2">
    <w:abstractNumId w:val="28"/>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13"/>
  </w:num>
  <w:num w:numId="16">
    <w:abstractNumId w:val="16"/>
  </w:num>
  <w:num w:numId="17">
    <w:abstractNumId w:val="21"/>
  </w:num>
  <w:num w:numId="18">
    <w:abstractNumId w:val="25"/>
  </w:num>
  <w:num w:numId="19">
    <w:abstractNumId w:val="14"/>
  </w:num>
  <w:num w:numId="20">
    <w:abstractNumId w:val="19"/>
  </w:num>
  <w:num w:numId="21">
    <w:abstractNumId w:val="15"/>
  </w:num>
  <w:num w:numId="22">
    <w:abstractNumId w:val="18"/>
  </w:num>
  <w:num w:numId="23">
    <w:abstractNumId w:val="22"/>
  </w:num>
  <w:num w:numId="24">
    <w:abstractNumId w:val="10"/>
  </w:num>
  <w:num w:numId="25">
    <w:abstractNumId w:val="11"/>
  </w:num>
  <w:num w:numId="26">
    <w:abstractNumId w:val="12"/>
  </w:num>
  <w:num w:numId="27">
    <w:abstractNumId w:val="24"/>
  </w:num>
  <w:num w:numId="28">
    <w:abstractNumId w:val="2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E3"/>
    <w:rsid w:val="00001916"/>
    <w:rsid w:val="00021DF4"/>
    <w:rsid w:val="000616FE"/>
    <w:rsid w:val="00063E4A"/>
    <w:rsid w:val="0007559A"/>
    <w:rsid w:val="000771CF"/>
    <w:rsid w:val="000816EC"/>
    <w:rsid w:val="000B4BE3"/>
    <w:rsid w:val="000B5D90"/>
    <w:rsid w:val="000C570E"/>
    <w:rsid w:val="000D43B8"/>
    <w:rsid w:val="000F5400"/>
    <w:rsid w:val="000F6F4A"/>
    <w:rsid w:val="00117537"/>
    <w:rsid w:val="0013601C"/>
    <w:rsid w:val="001413A6"/>
    <w:rsid w:val="00197384"/>
    <w:rsid w:val="001A5630"/>
    <w:rsid w:val="001A6FE2"/>
    <w:rsid w:val="001B0D9E"/>
    <w:rsid w:val="001C1A79"/>
    <w:rsid w:val="001D000F"/>
    <w:rsid w:val="001E30A0"/>
    <w:rsid w:val="001F0812"/>
    <w:rsid w:val="001F09B0"/>
    <w:rsid w:val="001F0F3B"/>
    <w:rsid w:val="001F6C04"/>
    <w:rsid w:val="002368CB"/>
    <w:rsid w:val="00252707"/>
    <w:rsid w:val="00265E75"/>
    <w:rsid w:val="002B2619"/>
    <w:rsid w:val="002D240F"/>
    <w:rsid w:val="002D7974"/>
    <w:rsid w:val="00303BC8"/>
    <w:rsid w:val="003351C6"/>
    <w:rsid w:val="00372389"/>
    <w:rsid w:val="00386A39"/>
    <w:rsid w:val="0039125F"/>
    <w:rsid w:val="0039206C"/>
    <w:rsid w:val="003A544F"/>
    <w:rsid w:val="003C27EA"/>
    <w:rsid w:val="003C6748"/>
    <w:rsid w:val="003D131D"/>
    <w:rsid w:val="003E078E"/>
    <w:rsid w:val="00421258"/>
    <w:rsid w:val="00433D15"/>
    <w:rsid w:val="00462ABE"/>
    <w:rsid w:val="004924F1"/>
    <w:rsid w:val="00492DAF"/>
    <w:rsid w:val="004A215D"/>
    <w:rsid w:val="004A3206"/>
    <w:rsid w:val="004A7996"/>
    <w:rsid w:val="004B2D60"/>
    <w:rsid w:val="004D02CF"/>
    <w:rsid w:val="004E1F93"/>
    <w:rsid w:val="004E3788"/>
    <w:rsid w:val="005041BF"/>
    <w:rsid w:val="00521A1A"/>
    <w:rsid w:val="00521EDB"/>
    <w:rsid w:val="0057301E"/>
    <w:rsid w:val="00580FA8"/>
    <w:rsid w:val="005A076A"/>
    <w:rsid w:val="005B3EB4"/>
    <w:rsid w:val="005C537C"/>
    <w:rsid w:val="005C5902"/>
    <w:rsid w:val="005E7C12"/>
    <w:rsid w:val="00601855"/>
    <w:rsid w:val="00605E4F"/>
    <w:rsid w:val="006A5F03"/>
    <w:rsid w:val="006A74FE"/>
    <w:rsid w:val="006C1122"/>
    <w:rsid w:val="006D758C"/>
    <w:rsid w:val="007108EF"/>
    <w:rsid w:val="00710E57"/>
    <w:rsid w:val="0072490B"/>
    <w:rsid w:val="0073511A"/>
    <w:rsid w:val="007507E9"/>
    <w:rsid w:val="00786310"/>
    <w:rsid w:val="007C14E3"/>
    <w:rsid w:val="007C353D"/>
    <w:rsid w:val="007C53B0"/>
    <w:rsid w:val="007F5098"/>
    <w:rsid w:val="0080735E"/>
    <w:rsid w:val="008142F5"/>
    <w:rsid w:val="008208BA"/>
    <w:rsid w:val="0083527A"/>
    <w:rsid w:val="00845D3D"/>
    <w:rsid w:val="00860F86"/>
    <w:rsid w:val="008A0B75"/>
    <w:rsid w:val="008C1F56"/>
    <w:rsid w:val="008D1681"/>
    <w:rsid w:val="008D2D4D"/>
    <w:rsid w:val="00925C1F"/>
    <w:rsid w:val="00951AFB"/>
    <w:rsid w:val="00965125"/>
    <w:rsid w:val="0097158F"/>
    <w:rsid w:val="00973816"/>
    <w:rsid w:val="009930D4"/>
    <w:rsid w:val="00997AF8"/>
    <w:rsid w:val="009A2DBB"/>
    <w:rsid w:val="009A6377"/>
    <w:rsid w:val="009E1205"/>
    <w:rsid w:val="009E70CE"/>
    <w:rsid w:val="009F1C4F"/>
    <w:rsid w:val="00A16C08"/>
    <w:rsid w:val="00A368AF"/>
    <w:rsid w:val="00A41B7B"/>
    <w:rsid w:val="00A43370"/>
    <w:rsid w:val="00A83AA1"/>
    <w:rsid w:val="00AD298E"/>
    <w:rsid w:val="00AE3E13"/>
    <w:rsid w:val="00AF12C1"/>
    <w:rsid w:val="00AF4FF5"/>
    <w:rsid w:val="00AF68B8"/>
    <w:rsid w:val="00B43004"/>
    <w:rsid w:val="00B8777A"/>
    <w:rsid w:val="00B958B3"/>
    <w:rsid w:val="00BA470A"/>
    <w:rsid w:val="00BA63E3"/>
    <w:rsid w:val="00BB3707"/>
    <w:rsid w:val="00BB676B"/>
    <w:rsid w:val="00BB6A06"/>
    <w:rsid w:val="00BE1BBF"/>
    <w:rsid w:val="00BE3CD3"/>
    <w:rsid w:val="00BE6D06"/>
    <w:rsid w:val="00BF110D"/>
    <w:rsid w:val="00BF69FA"/>
    <w:rsid w:val="00C0019E"/>
    <w:rsid w:val="00C02977"/>
    <w:rsid w:val="00C4019D"/>
    <w:rsid w:val="00C44940"/>
    <w:rsid w:val="00C55698"/>
    <w:rsid w:val="00C61BEA"/>
    <w:rsid w:val="00C8026C"/>
    <w:rsid w:val="00C8197F"/>
    <w:rsid w:val="00CA3C96"/>
    <w:rsid w:val="00CD423B"/>
    <w:rsid w:val="00CD42E2"/>
    <w:rsid w:val="00CE0946"/>
    <w:rsid w:val="00CF52C9"/>
    <w:rsid w:val="00CF6F30"/>
    <w:rsid w:val="00D0208A"/>
    <w:rsid w:val="00D17306"/>
    <w:rsid w:val="00D565B5"/>
    <w:rsid w:val="00D63516"/>
    <w:rsid w:val="00D63CA8"/>
    <w:rsid w:val="00D65F22"/>
    <w:rsid w:val="00D924D8"/>
    <w:rsid w:val="00DA1672"/>
    <w:rsid w:val="00DA643C"/>
    <w:rsid w:val="00DB322E"/>
    <w:rsid w:val="00DC624D"/>
    <w:rsid w:val="00DD1BD4"/>
    <w:rsid w:val="00DD436D"/>
    <w:rsid w:val="00DD6F94"/>
    <w:rsid w:val="00DE547E"/>
    <w:rsid w:val="00DF1276"/>
    <w:rsid w:val="00DF1E0A"/>
    <w:rsid w:val="00DF2638"/>
    <w:rsid w:val="00DF7CA4"/>
    <w:rsid w:val="00E01AE1"/>
    <w:rsid w:val="00E10508"/>
    <w:rsid w:val="00E248A4"/>
    <w:rsid w:val="00E34E4B"/>
    <w:rsid w:val="00E6364D"/>
    <w:rsid w:val="00E63BD0"/>
    <w:rsid w:val="00E81D74"/>
    <w:rsid w:val="00EC487B"/>
    <w:rsid w:val="00F056CD"/>
    <w:rsid w:val="00F21185"/>
    <w:rsid w:val="00F2719B"/>
    <w:rsid w:val="00F53348"/>
    <w:rsid w:val="00F53709"/>
    <w:rsid w:val="00F54DC1"/>
    <w:rsid w:val="00F72FAF"/>
    <w:rsid w:val="00F93AAF"/>
    <w:rsid w:val="00F9420E"/>
    <w:rsid w:val="00FA0B1B"/>
    <w:rsid w:val="00FC1226"/>
    <w:rsid w:val="00FD39EA"/>
    <w:rsid w:val="00FF1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76A07C35-4D1F-4D7D-95D0-FFDE1522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FF5"/>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43B8"/>
    <w:pPr>
      <w:tabs>
        <w:tab w:val="center" w:pos="4680"/>
        <w:tab w:val="right" w:pos="9360"/>
      </w:tabs>
    </w:pPr>
  </w:style>
  <w:style w:type="character" w:customStyle="1" w:styleId="HeaderChar">
    <w:name w:val="Header Char"/>
    <w:basedOn w:val="DefaultParagraphFont"/>
    <w:link w:val="Header"/>
    <w:rsid w:val="000D43B8"/>
    <w:rPr>
      <w:szCs w:val="24"/>
    </w:rPr>
  </w:style>
  <w:style w:type="paragraph" w:styleId="Footer">
    <w:name w:val="footer"/>
    <w:basedOn w:val="Normal"/>
    <w:link w:val="FooterChar"/>
    <w:uiPriority w:val="99"/>
    <w:rsid w:val="000D43B8"/>
    <w:pPr>
      <w:tabs>
        <w:tab w:val="center" w:pos="4680"/>
        <w:tab w:val="right" w:pos="9360"/>
      </w:tabs>
    </w:pPr>
  </w:style>
  <w:style w:type="character" w:customStyle="1" w:styleId="FooterChar">
    <w:name w:val="Footer Char"/>
    <w:basedOn w:val="DefaultParagraphFont"/>
    <w:link w:val="Footer"/>
    <w:uiPriority w:val="99"/>
    <w:rsid w:val="000D43B8"/>
    <w:rPr>
      <w:szCs w:val="24"/>
    </w:rPr>
  </w:style>
  <w:style w:type="paragraph" w:styleId="BalloonText">
    <w:name w:val="Balloon Text"/>
    <w:basedOn w:val="Normal"/>
    <w:link w:val="BalloonTextChar"/>
    <w:semiHidden/>
    <w:unhideWhenUsed/>
    <w:rsid w:val="00E6364D"/>
    <w:rPr>
      <w:rFonts w:ascii="Segoe UI" w:hAnsi="Segoe UI" w:cs="Segoe UI"/>
      <w:sz w:val="18"/>
      <w:szCs w:val="18"/>
    </w:rPr>
  </w:style>
  <w:style w:type="character" w:customStyle="1" w:styleId="BalloonTextChar">
    <w:name w:val="Balloon Text Char"/>
    <w:basedOn w:val="DefaultParagraphFont"/>
    <w:link w:val="BalloonText"/>
    <w:semiHidden/>
    <w:rsid w:val="00E6364D"/>
    <w:rPr>
      <w:rFonts w:ascii="Segoe UI" w:hAnsi="Segoe UI" w:cs="Segoe UI"/>
      <w:sz w:val="18"/>
      <w:szCs w:val="18"/>
    </w:rPr>
  </w:style>
  <w:style w:type="paragraph" w:styleId="ListParagraph">
    <w:name w:val="List Paragraph"/>
    <w:basedOn w:val="Normal"/>
    <w:uiPriority w:val="34"/>
    <w:qFormat/>
    <w:rsid w:val="00061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D8F35-4F8D-416C-808C-9A27E3814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3990</Words>
  <Characters>22745</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14.6.7 NMAC</vt:lpstr>
    </vt:vector>
  </TitlesOfParts>
  <Company>Hewlett-Packard Company</Company>
  <LinksUpToDate>false</LinksUpToDate>
  <CharactersWithSpaces>26682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14.6.7 NMAC</dc:title>
  <dc:creator>Art Bransford</dc:creator>
  <cp:lastModifiedBy>Sally Galanter</cp:lastModifiedBy>
  <cp:revision>2</cp:revision>
  <cp:lastPrinted>2018-01-23T20:11:00Z</cp:lastPrinted>
  <dcterms:created xsi:type="dcterms:W3CDTF">2018-05-14T19:45:00Z</dcterms:created>
  <dcterms:modified xsi:type="dcterms:W3CDTF">2018-05-14T19:45:00Z</dcterms:modified>
</cp:coreProperties>
</file>